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16813022"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C846A1">
              <w:rPr>
                <w:color w:val="auto"/>
                <w:sz w:val="24"/>
                <w:szCs w:val="24"/>
                <w:lang w:val="lt-LT"/>
              </w:rPr>
              <w:t>ASMENINĖS APSAUGOS PRIEMONĖS</w:t>
            </w:r>
            <w:r w:rsidRPr="001F164B">
              <w:rPr>
                <w:color w:val="auto"/>
                <w:sz w:val="24"/>
                <w:szCs w:val="24"/>
                <w:lang w:val="lt-LT"/>
              </w:rPr>
              <w:t xml:space="preserve"> (Nr. 97</w:t>
            </w:r>
            <w:r w:rsidR="00C846A1">
              <w:rPr>
                <w:color w:val="auto"/>
                <w:sz w:val="24"/>
                <w:szCs w:val="24"/>
                <w:lang w:val="lt-LT"/>
              </w:rPr>
              <w:t>4</w:t>
            </w:r>
            <w:r w:rsidRPr="001F164B">
              <w:rPr>
                <w:color w:val="auto"/>
                <w:sz w:val="24"/>
                <w:szCs w:val="24"/>
                <w:lang w:val="lt-LT"/>
              </w:rPr>
              <w:t>2-</w:t>
            </w:r>
            <w:r w:rsidR="00C92866">
              <w:rPr>
                <w:color w:val="auto"/>
                <w:sz w:val="24"/>
                <w:szCs w:val="24"/>
                <w:lang w:val="lt-LT"/>
              </w:rPr>
              <w:t>6</w:t>
            </w:r>
            <w:r w:rsidRPr="001F164B">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bookmarkStart w:id="0" w:name="_GoBack"/>
            <w:bookmarkEnd w:id="0"/>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proofErr w:type="spellStart"/>
            <w:r w:rsidRPr="005F3BE7">
              <w:rPr>
                <w:b/>
                <w:kern w:val="2"/>
                <w:szCs w:val="24"/>
              </w:rPr>
              <w:t>VšĮ</w:t>
            </w:r>
            <w:proofErr w:type="spellEnd"/>
            <w:r w:rsidRPr="005F3BE7">
              <w:rPr>
                <w:b/>
                <w:kern w:val="2"/>
                <w:szCs w:val="24"/>
              </w:rPr>
              <w:t xml:space="preserve">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7DBF1081" w14:textId="77777777" w:rsidR="005952C6" w:rsidRDefault="005952C6" w:rsidP="005952C6">
            <w:pPr>
              <w:rPr>
                <w:color w:val="0070C0"/>
                <w:kern w:val="2"/>
                <w:szCs w:val="24"/>
              </w:rPr>
            </w:pPr>
            <w:r>
              <w:rPr>
                <w:color w:val="0070C0"/>
                <w:kern w:val="2"/>
                <w:szCs w:val="24"/>
              </w:rPr>
              <w:t>(jei Tiekėjas yra fizinis asmuo, skiltys atitinkamai pakoreguojamos.</w:t>
            </w:r>
          </w:p>
          <w:p w14:paraId="25E90DD7" w14:textId="77777777" w:rsidR="005952C6" w:rsidRDefault="005952C6" w:rsidP="005952C6">
            <w:pPr>
              <w:rPr>
                <w:color w:val="0070C0"/>
                <w:kern w:val="2"/>
                <w:szCs w:val="24"/>
              </w:rPr>
            </w:pPr>
            <w:r>
              <w:rPr>
                <w:color w:val="0070C0"/>
                <w:kern w:val="2"/>
                <w:szCs w:val="24"/>
              </w:rPr>
              <w:t>Jei Tiekėjas yra tiekėjų grupė, skiltys pildomos įterpiant kiekvieno grupės nario informaciją)</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5952C6" w:rsidRPr="005F3BE7" w14:paraId="20F66791" w14:textId="77777777" w:rsidTr="005F3BE7">
        <w:trPr>
          <w:trHeight w:val="300"/>
        </w:trPr>
        <w:tc>
          <w:tcPr>
            <w:tcW w:w="3369" w:type="dxa"/>
            <w:gridSpan w:val="4"/>
          </w:tcPr>
          <w:p w14:paraId="169604D7" w14:textId="1E9E8829" w:rsidR="005952C6" w:rsidRPr="005F3BE7" w:rsidRDefault="005952C6" w:rsidP="0009256E">
            <w:pPr>
              <w:rPr>
                <w:b/>
                <w:bCs/>
                <w:kern w:val="2"/>
                <w:szCs w:val="24"/>
              </w:rPr>
            </w:pPr>
            <w:r>
              <w:rPr>
                <w:b/>
                <w:bCs/>
                <w:kern w:val="2"/>
                <w:szCs w:val="24"/>
              </w:rPr>
              <w:t>2.1. Pirkėjo kontaktiniai asmenys, atsakingi už Sutarties vykdymą, Prekių priėmimą, Sąskaitų per informacinę sistemą SABIS priėmimą</w:t>
            </w:r>
          </w:p>
        </w:tc>
        <w:tc>
          <w:tcPr>
            <w:tcW w:w="6837" w:type="dxa"/>
            <w:gridSpan w:val="2"/>
          </w:tcPr>
          <w:p w14:paraId="144472D7" w14:textId="4B2F08E6" w:rsidR="005952C6" w:rsidRPr="005F3BE7" w:rsidRDefault="005952C6" w:rsidP="00FA20E1">
            <w:pPr>
              <w:rPr>
                <w:kern w:val="2"/>
                <w:szCs w:val="24"/>
              </w:rPr>
            </w:pPr>
            <w:r>
              <w:rPr>
                <w:color w:val="4472C4"/>
                <w:kern w:val="2"/>
                <w:szCs w:val="24"/>
              </w:rPr>
              <w:t>(nurodyti padalinį / skyrių, pareigas, vardą, pavardę, tel., el. paštą)</w:t>
            </w:r>
          </w:p>
        </w:tc>
      </w:tr>
      <w:tr w:rsidR="005952C6" w:rsidRPr="005F3BE7" w14:paraId="0B33802E" w14:textId="77777777" w:rsidTr="005F3BE7">
        <w:trPr>
          <w:trHeight w:val="300"/>
        </w:trPr>
        <w:tc>
          <w:tcPr>
            <w:tcW w:w="3369" w:type="dxa"/>
            <w:gridSpan w:val="4"/>
          </w:tcPr>
          <w:p w14:paraId="27EFE7C4" w14:textId="49C1CFBC" w:rsidR="005952C6" w:rsidRPr="005F3BE7" w:rsidRDefault="005952C6" w:rsidP="005220A7">
            <w:pPr>
              <w:rPr>
                <w:b/>
                <w:bCs/>
                <w:kern w:val="2"/>
                <w:szCs w:val="24"/>
              </w:rPr>
            </w:pPr>
            <w:r>
              <w:rPr>
                <w:b/>
                <w:bCs/>
                <w:kern w:val="2"/>
                <w:szCs w:val="24"/>
              </w:rPr>
              <w:t>2.2. Tiekėjo kontaktiniai asmenys, atsakingi už Sutarties vykdymą</w:t>
            </w:r>
          </w:p>
        </w:tc>
        <w:tc>
          <w:tcPr>
            <w:tcW w:w="6837" w:type="dxa"/>
            <w:gridSpan w:val="2"/>
          </w:tcPr>
          <w:p w14:paraId="399B059F" w14:textId="667530ED" w:rsidR="005952C6" w:rsidRPr="005F3BE7" w:rsidRDefault="005952C6" w:rsidP="00FA20E1">
            <w:pPr>
              <w:rPr>
                <w:color w:val="4472C4"/>
                <w:kern w:val="2"/>
                <w:szCs w:val="24"/>
              </w:rPr>
            </w:pPr>
            <w:r>
              <w:rPr>
                <w:color w:val="4472C4"/>
                <w:kern w:val="2"/>
                <w:szCs w:val="24"/>
              </w:rPr>
              <w:t>(nurodyti padalinį / skyrių, pareigas, vardą, pavardę, tel., el. paštą)</w:t>
            </w: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38E2D7FA" w:rsidR="006B6304" w:rsidRPr="005F3BE7" w:rsidRDefault="006B6304" w:rsidP="00507CB7">
            <w:pPr>
              <w:jc w:val="both"/>
              <w:rPr>
                <w:color w:val="000000"/>
                <w:kern w:val="2"/>
                <w:szCs w:val="24"/>
              </w:rPr>
            </w:pPr>
            <w:r w:rsidRPr="005F3BE7">
              <w:rPr>
                <w:kern w:val="2"/>
                <w:szCs w:val="24"/>
              </w:rPr>
              <w:t xml:space="preserve">Tiekėjas įsipareigoja Sutartyje numatytomis sąlygomis perduoti Pirkėjui Prekes </w:t>
            </w:r>
            <w:r w:rsidRPr="005F3BE7">
              <w:rPr>
                <w:b/>
                <w:color w:val="7030A0"/>
                <w:kern w:val="2"/>
                <w:szCs w:val="24"/>
              </w:rPr>
              <w:t xml:space="preserve">– </w:t>
            </w:r>
            <w:r w:rsidR="00812C0B" w:rsidRPr="00B7792B">
              <w:rPr>
                <w:b/>
                <w:kern w:val="2"/>
                <w:szCs w:val="24"/>
              </w:rPr>
              <w:t xml:space="preserve">asmenines apsaugos priemones </w:t>
            </w:r>
            <w:r w:rsidRPr="005F3BE7">
              <w:rPr>
                <w:color w:val="000000"/>
                <w:kern w:val="2"/>
                <w:szCs w:val="24"/>
              </w:rPr>
              <w:t>(toliau – Prekės).</w:t>
            </w:r>
          </w:p>
          <w:p w14:paraId="2410BE9D" w14:textId="4D5E7863" w:rsidR="00B40422" w:rsidRPr="005F3BE7" w:rsidRDefault="00B40422" w:rsidP="00EB62B0">
            <w:pPr>
              <w:jc w:val="both"/>
              <w:rPr>
                <w:kern w:val="2"/>
                <w:szCs w:val="24"/>
              </w:rPr>
            </w:pPr>
            <w:r w:rsidRPr="005F3BE7">
              <w:rPr>
                <w:kern w:val="2"/>
                <w:szCs w:val="24"/>
              </w:rPr>
              <w:t>Išsamus Prekių aprašymas ir kiti reikalavimai tiekiamoms Prekėms nustatyti Sutarties priede Nr.</w:t>
            </w:r>
            <w:r w:rsidR="00B24A9C" w:rsidRPr="005F3BE7">
              <w:rPr>
                <w:kern w:val="2"/>
                <w:szCs w:val="24"/>
              </w:rPr>
              <w:t>1</w:t>
            </w:r>
            <w:r w:rsidRPr="005F3BE7">
              <w:rPr>
                <w:kern w:val="2"/>
                <w:szCs w:val="24"/>
              </w:rPr>
              <w:t xml:space="preserve"> „Techninė specifikacija</w:t>
            </w:r>
            <w:r w:rsidR="00B378A3" w:rsidRPr="005F3BE7">
              <w:rPr>
                <w:kern w:val="2"/>
                <w:szCs w:val="24"/>
              </w:rPr>
              <w:t xml:space="preserve"> ir pasiūlymo kaina</w:t>
            </w:r>
            <w:r w:rsidRPr="005F3BE7">
              <w:rPr>
                <w:kern w:val="2"/>
                <w:szCs w:val="24"/>
              </w:rPr>
              <w:t>“.</w:t>
            </w:r>
          </w:p>
          <w:p w14:paraId="6DD17079" w14:textId="7821F3DA" w:rsidR="00F876EF" w:rsidRPr="00E4208A" w:rsidRDefault="00B800BD" w:rsidP="00F25ED8">
            <w:pPr>
              <w:jc w:val="both"/>
              <w:rPr>
                <w:rFonts w:eastAsia="Arial Unicode MS"/>
                <w:bCs/>
                <w:color w:val="000000"/>
                <w:szCs w:val="24"/>
                <w:bdr w:val="nil"/>
              </w:rPr>
            </w:pPr>
            <w:r w:rsidRPr="00E4208A">
              <w:rPr>
                <w:rFonts w:eastAsia="Arial Unicode MS"/>
                <w:bCs/>
                <w:color w:val="000000"/>
                <w:szCs w:val="24"/>
                <w:bdr w:val="nil"/>
              </w:rPr>
              <w:t>Prekių pagal Sutartį tiekimo terminas</w:t>
            </w:r>
            <w:r w:rsidRPr="00E4208A">
              <w:rPr>
                <w:rFonts w:eastAsia="Arial Unicode MS"/>
                <w:b/>
                <w:bCs/>
                <w:color w:val="000000"/>
                <w:szCs w:val="24"/>
                <w:bdr w:val="nil"/>
              </w:rPr>
              <w:t>:</w:t>
            </w:r>
            <w:r w:rsidR="00F25ED8" w:rsidRPr="00E4208A">
              <w:rPr>
                <w:rFonts w:eastAsia="Arial Unicode MS"/>
                <w:b/>
                <w:bCs/>
                <w:color w:val="000000"/>
                <w:szCs w:val="24"/>
                <w:bdr w:val="nil"/>
              </w:rPr>
              <w:t xml:space="preserve"> </w:t>
            </w:r>
            <w:r w:rsidR="005C3C30">
              <w:rPr>
                <w:rFonts w:eastAsia="Arial Unicode MS"/>
                <w:b/>
                <w:bCs/>
                <w:color w:val="000000"/>
                <w:szCs w:val="24"/>
                <w:bdr w:val="nil"/>
              </w:rPr>
              <w:t>6</w:t>
            </w:r>
            <w:r w:rsidR="00786FA9" w:rsidRPr="00E4208A">
              <w:rPr>
                <w:rFonts w:eastAsia="Arial Unicode MS"/>
                <w:b/>
                <w:bCs/>
                <w:color w:val="000000"/>
                <w:szCs w:val="24"/>
                <w:bdr w:val="nil"/>
              </w:rPr>
              <w:t xml:space="preserve"> mėnesi</w:t>
            </w:r>
            <w:r w:rsidR="00812C0B" w:rsidRPr="00E4208A">
              <w:rPr>
                <w:rFonts w:eastAsia="Arial Unicode MS"/>
                <w:b/>
                <w:bCs/>
                <w:color w:val="000000"/>
                <w:szCs w:val="24"/>
                <w:bdr w:val="nil"/>
              </w:rPr>
              <w:t>ai</w:t>
            </w:r>
            <w:r w:rsidRPr="00E4208A">
              <w:rPr>
                <w:rFonts w:eastAsia="Arial Unicode MS"/>
                <w:bCs/>
                <w:color w:val="000000"/>
                <w:szCs w:val="24"/>
                <w:bdr w:val="nil"/>
              </w:rPr>
              <w:t xml:space="preserve"> nuo Sutarties įsigaliojimo dienos, bet ne ilgiau nei </w:t>
            </w:r>
            <w:r w:rsidR="009D0F63" w:rsidRPr="00E4208A">
              <w:rPr>
                <w:bCs/>
                <w:szCs w:val="24"/>
              </w:rPr>
              <w:t>Tiekėjas parduoda Pirkėjui prekių už Pradinę Sutarties vertę</w:t>
            </w:r>
            <w:r w:rsidRPr="00E4208A">
              <w:rPr>
                <w:rFonts w:eastAsia="Arial Unicode MS"/>
                <w:bCs/>
                <w:color w:val="000000"/>
                <w:szCs w:val="24"/>
                <w:bdr w:val="nil"/>
              </w:rPr>
              <w:t>.</w:t>
            </w:r>
            <w:r w:rsidR="004112F4" w:rsidRPr="00E4208A">
              <w:rPr>
                <w:rFonts w:eastAsia="Arial Unicode MS"/>
                <w:bCs/>
                <w:color w:val="000000"/>
                <w:szCs w:val="24"/>
                <w:bdr w:val="nil"/>
              </w:rPr>
              <w:t xml:space="preserve"> </w:t>
            </w:r>
          </w:p>
          <w:p w14:paraId="316D4888" w14:textId="4B3A83DF" w:rsidR="0031011F" w:rsidRPr="005F3BE7" w:rsidRDefault="004112F4" w:rsidP="00E4208A">
            <w:pPr>
              <w:jc w:val="both"/>
              <w:rPr>
                <w:color w:val="000000"/>
                <w:kern w:val="2"/>
                <w:szCs w:val="24"/>
              </w:rPr>
            </w:pPr>
            <w:r w:rsidRPr="00E4208A">
              <w:rPr>
                <w:szCs w:val="24"/>
              </w:rPr>
              <w:t xml:space="preserve">Jei prekės gamintojas nebegamina </w:t>
            </w:r>
            <w:r w:rsidRPr="00E4208A">
              <w:rPr>
                <w:i/>
                <w:szCs w:val="24"/>
              </w:rPr>
              <w:t>Sutarties priede Nr. 1</w:t>
            </w:r>
            <w:r w:rsidRPr="00E4208A">
              <w:rPr>
                <w:szCs w:val="24"/>
              </w:rPr>
              <w:t xml:space="preserve"> nurodytą </w:t>
            </w:r>
            <w:r w:rsidRPr="00E4208A">
              <w:rPr>
                <w:szCs w:val="24"/>
              </w:rPr>
              <w:lastRenderedPageBreak/>
              <w:t xml:space="preserve">techninę specifikaciją  atitinkančių prekių ir </w:t>
            </w:r>
            <w:r w:rsidR="00BD3BAA" w:rsidRPr="00E4208A">
              <w:rPr>
                <w:szCs w:val="24"/>
              </w:rPr>
              <w:t xml:space="preserve">Tiekėjas </w:t>
            </w:r>
            <w:r w:rsidRPr="00E4208A">
              <w:rPr>
                <w:szCs w:val="24"/>
              </w:rPr>
              <w:t xml:space="preserve">pateikia Pirkėjui tai patvirtinantį gamintojo raštą, </w:t>
            </w:r>
            <w:r w:rsidR="00BD3BAA" w:rsidRPr="00E4208A">
              <w:rPr>
                <w:szCs w:val="24"/>
              </w:rPr>
              <w:t xml:space="preserve">Tiekėjas </w:t>
            </w:r>
            <w:r w:rsidRPr="00E4208A">
              <w:rPr>
                <w:szCs w:val="24"/>
              </w:rPr>
              <w:t xml:space="preserve">gali pristatyti Pirkėjui kito gamintojo prekę nei nurodyta Sutarties priede Nr. 1, atitinkančią </w:t>
            </w:r>
            <w:r w:rsidRPr="00E4208A">
              <w:rPr>
                <w:i/>
                <w:szCs w:val="24"/>
              </w:rPr>
              <w:t>Sutarties priede Nr. 1</w:t>
            </w:r>
            <w:r w:rsidRPr="00E4208A">
              <w:rPr>
                <w:szCs w:val="24"/>
              </w:rPr>
              <w:t xml:space="preserve"> nurodytą techninę specifikaciją.</w:t>
            </w:r>
          </w:p>
        </w:tc>
      </w:tr>
      <w:tr w:rsidR="00B40422" w:rsidRPr="005F3BE7" w14:paraId="4E94B321" w14:textId="77777777" w:rsidTr="005F3BE7">
        <w:trPr>
          <w:trHeight w:val="300"/>
        </w:trPr>
        <w:tc>
          <w:tcPr>
            <w:tcW w:w="2835" w:type="dxa"/>
            <w:gridSpan w:val="3"/>
          </w:tcPr>
          <w:p w14:paraId="15682D08" w14:textId="17A01DCF" w:rsidR="00B40422" w:rsidRPr="005F3BE7" w:rsidRDefault="005952C6" w:rsidP="005220A7">
            <w:pPr>
              <w:rPr>
                <w:b/>
                <w:bCs/>
                <w:kern w:val="2"/>
                <w:szCs w:val="24"/>
              </w:rPr>
            </w:pPr>
            <w:r>
              <w:rPr>
                <w:b/>
                <w:bCs/>
                <w:kern w:val="2"/>
                <w:szCs w:val="24"/>
              </w:rPr>
              <w:lastRenderedPageBreak/>
              <w:t>3.2. Pirkimo pavadinimas ir 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5F3BE7">
        <w:trPr>
          <w:trHeight w:val="300"/>
        </w:trPr>
        <w:tc>
          <w:tcPr>
            <w:tcW w:w="2835" w:type="dxa"/>
            <w:gridSpan w:val="3"/>
          </w:tcPr>
          <w:p w14:paraId="39A8D946" w14:textId="5931D443" w:rsidR="00B40422" w:rsidRPr="005F3BE7" w:rsidRDefault="00CD73B5" w:rsidP="005220A7">
            <w:pPr>
              <w:rPr>
                <w:b/>
                <w:bCs/>
                <w:kern w:val="2"/>
                <w:szCs w:val="24"/>
              </w:rPr>
            </w:pPr>
            <w:r>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1EE1DF00" w:rsidR="00B40422" w:rsidRPr="005F3BE7" w:rsidRDefault="006B6304" w:rsidP="00E4208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00CD73B5">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61024C3D" w:rsidR="00B40422" w:rsidRPr="005F3BE7" w:rsidRDefault="00EC03A3" w:rsidP="00EC03A3">
            <w:pPr>
              <w:rPr>
                <w:b/>
                <w:bCs/>
                <w:kern w:val="2"/>
                <w:szCs w:val="24"/>
              </w:rPr>
            </w:pPr>
            <w:r>
              <w:rPr>
                <w:b/>
                <w:bCs/>
                <w:kern w:val="2"/>
                <w:szCs w:val="24"/>
              </w:rPr>
              <w:t>4.4.  Dėl minimalios užsakymo vertės / apimties</w:t>
            </w:r>
          </w:p>
        </w:tc>
        <w:tc>
          <w:tcPr>
            <w:tcW w:w="7371" w:type="dxa"/>
            <w:gridSpan w:val="3"/>
          </w:tcPr>
          <w:p w14:paraId="35F32569" w14:textId="4F135918" w:rsidR="009D0F63" w:rsidRPr="00EA6ED3" w:rsidRDefault="006B6304" w:rsidP="006B6304">
            <w:pPr>
              <w:rPr>
                <w:szCs w:val="24"/>
              </w:rPr>
            </w:pPr>
            <w:r w:rsidRPr="00DC6CED">
              <w:rPr>
                <w:kern w:val="2"/>
                <w:szCs w:val="24"/>
              </w:rPr>
              <w:t xml:space="preserve">Kiekvieno Prekių užsakymo vertė turi būti ne mažesnė kaip </w:t>
            </w:r>
            <w:r w:rsidR="00DC6CED" w:rsidRPr="00DC6CED">
              <w:rPr>
                <w:kern w:val="2"/>
                <w:szCs w:val="24"/>
              </w:rPr>
              <w:t>5</w:t>
            </w:r>
            <w:r w:rsidRPr="00DC6CED">
              <w:rPr>
                <w:kern w:val="2"/>
                <w:szCs w:val="24"/>
              </w:rPr>
              <w:t xml:space="preserve">0 </w:t>
            </w:r>
            <w:r w:rsidR="00767FE5" w:rsidRPr="00DC6CED">
              <w:rPr>
                <w:kern w:val="2"/>
                <w:szCs w:val="24"/>
              </w:rPr>
              <w:t>(</w:t>
            </w:r>
            <w:r w:rsidR="00DC6CED" w:rsidRPr="00DC6CED">
              <w:rPr>
                <w:kern w:val="2"/>
                <w:szCs w:val="24"/>
              </w:rPr>
              <w:t>penkiasdešimt</w:t>
            </w:r>
            <w:r w:rsidRPr="00DC6CED">
              <w:rPr>
                <w:kern w:val="2"/>
                <w:szCs w:val="24"/>
              </w:rPr>
              <w:t xml:space="preserve">) </w:t>
            </w:r>
            <w:proofErr w:type="spellStart"/>
            <w:r w:rsidRPr="00DC6CED">
              <w:rPr>
                <w:kern w:val="2"/>
                <w:szCs w:val="24"/>
              </w:rPr>
              <w:t>Eur</w:t>
            </w:r>
            <w:proofErr w:type="spellEnd"/>
            <w:r w:rsidRPr="00DC6CED">
              <w:rPr>
                <w:kern w:val="2"/>
                <w:szCs w:val="24"/>
              </w:rPr>
              <w:t xml:space="preserve"> be PVM</w:t>
            </w:r>
            <w:r w:rsidR="009D0F63" w:rsidRPr="00DC6CED">
              <w:rPr>
                <w:kern w:val="2"/>
                <w:szCs w:val="24"/>
              </w:rPr>
              <w:t xml:space="preserve">, </w:t>
            </w:r>
            <w:r w:rsidR="009D0F63" w:rsidRPr="00EA6ED3">
              <w:rPr>
                <w:szCs w:val="24"/>
              </w:rPr>
              <w:t>išskyrus šiuos atvejus:</w:t>
            </w:r>
          </w:p>
          <w:p w14:paraId="4BEEFBBE" w14:textId="278BA383" w:rsidR="006B6304" w:rsidRPr="00EA6ED3" w:rsidRDefault="00EC03A3" w:rsidP="006B6304">
            <w:pPr>
              <w:rPr>
                <w:kern w:val="2"/>
                <w:szCs w:val="24"/>
              </w:rPr>
            </w:pPr>
            <w:r w:rsidRPr="00EA6ED3">
              <w:rPr>
                <w:szCs w:val="24"/>
              </w:rPr>
              <w:t>-</w:t>
            </w:r>
            <w:r w:rsidR="0031704B" w:rsidRPr="00EA6ED3">
              <w:rPr>
                <w:szCs w:val="24"/>
              </w:rPr>
              <w:t>kai atliekamas paskutinis užsakymas</w:t>
            </w:r>
            <w:r w:rsidR="0031704B" w:rsidRPr="00EA6ED3">
              <w:rPr>
                <w:kern w:val="2"/>
                <w:szCs w:val="24"/>
              </w:rPr>
              <w:t>;</w:t>
            </w:r>
          </w:p>
          <w:p w14:paraId="2A3C969F" w14:textId="6815183E" w:rsidR="00B40422" w:rsidRPr="005F3BE7" w:rsidRDefault="00EC03A3" w:rsidP="00EC03A3">
            <w:pPr>
              <w:rPr>
                <w:kern w:val="2"/>
                <w:szCs w:val="24"/>
              </w:rPr>
            </w:pPr>
            <w:r w:rsidRPr="00EA6ED3">
              <w:rPr>
                <w:kern w:val="2"/>
                <w:szCs w:val="24"/>
              </w:rPr>
              <w:t>-</w:t>
            </w:r>
            <w:r w:rsidR="0031704B" w:rsidRPr="00EA6ED3">
              <w:rPr>
                <w:szCs w:val="24"/>
              </w:rPr>
              <w:t xml:space="preserve">kai dėl mažesnės nei </w:t>
            </w:r>
            <w:r w:rsidR="00DC6CED" w:rsidRPr="00EA6ED3">
              <w:rPr>
                <w:szCs w:val="24"/>
              </w:rPr>
              <w:t>5</w:t>
            </w:r>
            <w:r w:rsidR="0031704B" w:rsidRPr="00EA6ED3">
              <w:rPr>
                <w:szCs w:val="24"/>
              </w:rPr>
              <w:t>0 (</w:t>
            </w:r>
            <w:r w:rsidR="00DC6CED" w:rsidRPr="00EA6ED3">
              <w:rPr>
                <w:szCs w:val="24"/>
              </w:rPr>
              <w:t>penkiasdešimt</w:t>
            </w:r>
            <w:r w:rsidR="0031704B" w:rsidRPr="00EA6ED3">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t xml:space="preserve">5.2. Pradinės Sutarties vertė ir Sutarties kaina, kai taikoma </w:t>
            </w:r>
            <w:r w:rsidRPr="00A837B1">
              <w:rPr>
                <w:b/>
                <w:bCs/>
                <w:kern w:val="2"/>
                <w:szCs w:val="24"/>
                <w:u w:val="single"/>
              </w:rPr>
              <w:t>fiksuoto įkainio</w:t>
            </w:r>
            <w:r w:rsidRPr="005F3BE7">
              <w:rPr>
                <w:b/>
                <w:bCs/>
                <w:kern w:val="2"/>
                <w:szCs w:val="24"/>
              </w:rPr>
              <w:t xml:space="preserve"> kainodara</w:t>
            </w:r>
          </w:p>
        </w:tc>
        <w:tc>
          <w:tcPr>
            <w:tcW w:w="7371" w:type="dxa"/>
            <w:gridSpan w:val="3"/>
          </w:tcPr>
          <w:p w14:paraId="107C32D3" w14:textId="77777777" w:rsidR="00435A2E" w:rsidRDefault="00435A2E" w:rsidP="00435A2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 </w:t>
            </w:r>
          </w:p>
          <w:p w14:paraId="07B68C8B" w14:textId="77777777" w:rsidR="00435A2E" w:rsidRDefault="00435A2E" w:rsidP="00435A2E">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13A5358" w14:textId="77777777" w:rsidR="00435A2E" w:rsidRDefault="00435A2E" w:rsidP="00435A2E">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 xml:space="preserve">maksimalų Prekių kiekį </w:t>
            </w:r>
            <w:r w:rsidRPr="00435A2E">
              <w:rPr>
                <w:kern w:val="2"/>
                <w:szCs w:val="24"/>
              </w:rPr>
              <w:t>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w:t>
            </w:r>
            <w:r w:rsidRPr="005F3BE7">
              <w:rPr>
                <w:b/>
                <w:bCs/>
                <w:kern w:val="2"/>
                <w:szCs w:val="24"/>
              </w:rPr>
              <w:lastRenderedPageBreak/>
              <w:t xml:space="preserve">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66CBFEC8" w:rsidR="00B40422" w:rsidRPr="005F3BE7" w:rsidRDefault="00B40422" w:rsidP="005220A7">
            <w:pPr>
              <w:rPr>
                <w:kern w:val="2"/>
                <w:szCs w:val="24"/>
              </w:rPr>
            </w:pPr>
            <w:r w:rsidRPr="005F3BE7">
              <w:rPr>
                <w:kern w:val="2"/>
                <w:szCs w:val="24"/>
              </w:rPr>
              <w:lastRenderedPageBreak/>
              <w:t xml:space="preserve">Sutarties </w:t>
            </w:r>
            <w:r w:rsidRPr="00304085">
              <w:rPr>
                <w:kern w:val="2"/>
                <w:szCs w:val="24"/>
              </w:rPr>
              <w:t>kaina</w:t>
            </w:r>
            <w:r w:rsidR="00C40A9E" w:rsidRPr="00304085">
              <w:rPr>
                <w:kern w:val="2"/>
                <w:szCs w:val="24"/>
              </w:rPr>
              <w:t>/įkainiai</w:t>
            </w:r>
            <w:r w:rsidR="00C40A9E">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lastRenderedPageBreak/>
              <w:t>5.3.1. dėl PVM tarifo pasikeitimo</w:t>
            </w:r>
            <w:r w:rsidR="00AE1102" w:rsidRPr="005F3BE7">
              <w:rPr>
                <w:kern w:val="2"/>
                <w:szCs w:val="24"/>
              </w:rPr>
              <w:t>.</w:t>
            </w:r>
          </w:p>
          <w:p w14:paraId="13C30978" w14:textId="77777777" w:rsidR="006B6304" w:rsidRPr="005F3BE7" w:rsidRDefault="006B6304" w:rsidP="00A837B1">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lastRenderedPageBreak/>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FD18412" w14:textId="77777777" w:rsidR="00C40A9E" w:rsidRDefault="00B40422" w:rsidP="005220A7">
            <w:pPr>
              <w:rPr>
                <w:b/>
                <w:bCs/>
                <w:kern w:val="2"/>
                <w:szCs w:val="24"/>
              </w:rPr>
            </w:pPr>
            <w:r w:rsidRPr="005F3BE7">
              <w:rPr>
                <w:b/>
                <w:bCs/>
                <w:kern w:val="2"/>
                <w:szCs w:val="24"/>
              </w:rPr>
              <w:t>5.3.3. Sutarties kainos / įkainių peržiūra dėl kainų lygio pokyčio</w:t>
            </w:r>
          </w:p>
          <w:p w14:paraId="7B34ABBB" w14:textId="23C491FD" w:rsidR="00B40422" w:rsidRPr="005F3BE7" w:rsidRDefault="00C40A9E" w:rsidP="005220A7">
            <w:pPr>
              <w:rPr>
                <w:b/>
                <w:bCs/>
                <w:kern w:val="2"/>
                <w:szCs w:val="24"/>
              </w:rPr>
            </w:pPr>
            <w:r>
              <w:rPr>
                <w:color w:val="4472C4"/>
                <w:kern w:val="2"/>
                <w:szCs w:val="24"/>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p w14:paraId="2EAD29DC" w14:textId="77777777" w:rsidR="00B40422" w:rsidRPr="005F3BE7" w:rsidRDefault="00B40422" w:rsidP="005220A7">
            <w:pPr>
              <w:rPr>
                <w:b/>
                <w:bCs/>
                <w:kern w:val="2"/>
                <w:szCs w:val="24"/>
              </w:rPr>
            </w:pPr>
          </w:p>
        </w:tc>
        <w:tc>
          <w:tcPr>
            <w:tcW w:w="7371" w:type="dxa"/>
            <w:gridSpan w:val="3"/>
          </w:tcPr>
          <w:p w14:paraId="442B9964" w14:textId="4261F4AE" w:rsidR="00E6481D" w:rsidRPr="005F3BE7" w:rsidRDefault="00E6481D" w:rsidP="00E6481D">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 xml:space="preserve">Netaikoma </w:t>
            </w:r>
          </w:p>
          <w:p w14:paraId="5DCEC2D6" w14:textId="42F4842A" w:rsidR="00B40422" w:rsidRPr="00304085" w:rsidRDefault="00B40422" w:rsidP="00D4486A">
            <w:pPr>
              <w:pStyle w:val="Body2"/>
              <w:rPr>
                <w:rFonts w:cs="Times New Roman"/>
                <w:color w:val="4472C4"/>
                <w:kern w:val="2"/>
                <w:sz w:val="24"/>
                <w:szCs w:val="24"/>
                <w:highlight w:val="yellow"/>
                <w:lang w:val="lt-LT"/>
              </w:rPr>
            </w:pP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37FCFE28" w14:textId="77777777" w:rsidR="008479D9" w:rsidRPr="00091487" w:rsidRDefault="008479D9" w:rsidP="00DC6C12">
            <w:pPr>
              <w:jc w:val="both"/>
              <w:rPr>
                <w:kern w:val="2"/>
                <w:szCs w:val="24"/>
              </w:rPr>
            </w:pPr>
            <w:r w:rsidRPr="00091487">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48FAD59" w14:textId="7FAF281B" w:rsidR="00B40422" w:rsidRPr="005F3BE7" w:rsidRDefault="008479D9" w:rsidP="00DC6C12">
            <w:pPr>
              <w:jc w:val="both"/>
              <w:rPr>
                <w:kern w:val="2"/>
                <w:szCs w:val="24"/>
              </w:rPr>
            </w:pPr>
            <w:r w:rsidRPr="00091487">
              <w:rPr>
                <w:kern w:val="2"/>
                <w:szCs w:val="24"/>
              </w:rPr>
              <w:t xml:space="preserve">Už Nenumatytas prekes bus apmokama ne didesnėmis nei užsakymo </w:t>
            </w:r>
            <w:r w:rsidRPr="00091487">
              <w:rPr>
                <w:kern w:val="2"/>
                <w:szCs w:val="24"/>
              </w:rPr>
              <w:lastRenderedPageBreak/>
              <w:t>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w:t>
            </w:r>
            <w:proofErr w:type="spellStart"/>
            <w:r w:rsidR="00363F5C" w:rsidRPr="005F3BE7">
              <w:rPr>
                <w:rFonts w:cs="Times New Roman"/>
                <w:kern w:val="2"/>
                <w:sz w:val="24"/>
                <w:szCs w:val="24"/>
              </w:rPr>
              <w:t>šiame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Sutarties</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punkte</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nurodytą</w:t>
            </w:r>
            <w:proofErr w:type="spellEnd"/>
            <w:r w:rsidR="00363F5C" w:rsidRPr="005F3BE7">
              <w:rPr>
                <w:rFonts w:cs="Times New Roman"/>
                <w:kern w:val="2"/>
                <w:sz w:val="24"/>
                <w:szCs w:val="24"/>
              </w:rPr>
              <w:t xml:space="preserve"> </w:t>
            </w:r>
            <w:proofErr w:type="spellStart"/>
            <w:r w:rsidR="00363F5C" w:rsidRPr="005F3BE7">
              <w:rPr>
                <w:rFonts w:cs="Times New Roman"/>
                <w:kern w:val="2"/>
                <w:sz w:val="24"/>
                <w:szCs w:val="24"/>
              </w:rPr>
              <w:t>terminą</w:t>
            </w:r>
            <w:proofErr w:type="spellEnd"/>
            <w:r w:rsidR="00363F5C" w:rsidRPr="005F3BE7">
              <w:rPr>
                <w:rFonts w:cs="Times New Roman"/>
                <w:kern w:val="2"/>
                <w:sz w:val="24"/>
                <w:szCs w:val="24"/>
              </w:rPr>
              <w:t xml:space="preserve"> </w:t>
            </w:r>
            <w:proofErr w:type="spellStart"/>
            <w:r w:rsidRPr="005F3BE7">
              <w:rPr>
                <w:rFonts w:cs="Times New Roman"/>
                <w:kern w:val="2"/>
                <w:sz w:val="24"/>
                <w:szCs w:val="24"/>
              </w:rPr>
              <w:t>Prekes</w:t>
            </w:r>
            <w:proofErr w:type="spellEnd"/>
            <w:r w:rsidRPr="005F3BE7">
              <w:rPr>
                <w:rFonts w:cs="Times New Roman"/>
                <w:kern w:val="2"/>
                <w:sz w:val="24"/>
                <w:szCs w:val="24"/>
              </w:rPr>
              <w:t xml:space="preserve"> </w:t>
            </w:r>
            <w:proofErr w:type="spellStart"/>
            <w:r w:rsidRPr="005F3BE7">
              <w:rPr>
                <w:rFonts w:cs="Times New Roman"/>
                <w:kern w:val="2"/>
                <w:sz w:val="24"/>
                <w:szCs w:val="24"/>
              </w:rPr>
              <w:t>pakeisti</w:t>
            </w:r>
            <w:proofErr w:type="spellEnd"/>
            <w:r w:rsidRPr="005F3BE7">
              <w:rPr>
                <w:rFonts w:cs="Times New Roman"/>
                <w:kern w:val="2"/>
                <w:sz w:val="24"/>
                <w:szCs w:val="24"/>
              </w:rPr>
              <w:t xml:space="preserve"> </w:t>
            </w:r>
            <w:proofErr w:type="spellStart"/>
            <w:r w:rsidRPr="005F3BE7">
              <w:rPr>
                <w:rFonts w:cs="Times New Roman"/>
                <w:kern w:val="2"/>
                <w:sz w:val="24"/>
                <w:szCs w:val="24"/>
              </w:rPr>
              <w:t>kokybiškomis</w:t>
            </w:r>
            <w:proofErr w:type="spellEnd"/>
            <w:r w:rsidRPr="005F3BE7">
              <w:rPr>
                <w:rFonts w:cs="Times New Roman"/>
                <w:kern w:val="2"/>
                <w:sz w:val="24"/>
                <w:szCs w:val="24"/>
              </w:rPr>
              <w:t xml:space="preserve">, </w:t>
            </w:r>
            <w:proofErr w:type="spellStart"/>
            <w:r w:rsidRPr="005F3BE7">
              <w:rPr>
                <w:rFonts w:cs="Times New Roman"/>
                <w:kern w:val="2"/>
                <w:sz w:val="24"/>
                <w:szCs w:val="24"/>
              </w:rPr>
              <w:t>atitinkančiomis</w:t>
            </w:r>
            <w:proofErr w:type="spellEnd"/>
            <w:r w:rsidRPr="005F3BE7">
              <w:rPr>
                <w:rFonts w:cs="Times New Roman"/>
                <w:kern w:val="2"/>
                <w:sz w:val="24"/>
                <w:szCs w:val="24"/>
              </w:rPr>
              <w:t xml:space="preserve"> </w:t>
            </w:r>
            <w:proofErr w:type="spellStart"/>
            <w:r w:rsidRPr="005F3BE7">
              <w:rPr>
                <w:rFonts w:cs="Times New Roman"/>
                <w:kern w:val="2"/>
                <w:sz w:val="24"/>
                <w:szCs w:val="24"/>
              </w:rPr>
              <w:t>šios</w:t>
            </w:r>
            <w:proofErr w:type="spellEnd"/>
            <w:r w:rsidRPr="005F3BE7">
              <w:rPr>
                <w:rFonts w:cs="Times New Roman"/>
                <w:kern w:val="2"/>
                <w:sz w:val="24"/>
                <w:szCs w:val="24"/>
              </w:rPr>
              <w:t xml:space="preserve"> </w:t>
            </w:r>
            <w:proofErr w:type="spellStart"/>
            <w:r w:rsidRPr="005F3BE7">
              <w:rPr>
                <w:rFonts w:cs="Times New Roman"/>
                <w:kern w:val="2"/>
                <w:sz w:val="24"/>
                <w:szCs w:val="24"/>
              </w:rPr>
              <w:t>Sutarties</w:t>
            </w:r>
            <w:proofErr w:type="spellEnd"/>
            <w:r w:rsidRPr="005F3BE7">
              <w:rPr>
                <w:rFonts w:cs="Times New Roman"/>
                <w:kern w:val="2"/>
                <w:sz w:val="24"/>
                <w:szCs w:val="24"/>
              </w:rPr>
              <w:t xml:space="preserve"> </w:t>
            </w:r>
            <w:proofErr w:type="spellStart"/>
            <w:r w:rsidRPr="005F3BE7">
              <w:rPr>
                <w:rFonts w:cs="Times New Roman"/>
                <w:kern w:val="2"/>
                <w:sz w:val="24"/>
                <w:szCs w:val="24"/>
              </w:rPr>
              <w:t>sąlygas</w:t>
            </w:r>
            <w:proofErr w:type="spellEnd"/>
            <w:r w:rsidRPr="005F3BE7">
              <w:rPr>
                <w:rFonts w:cs="Times New Roman"/>
                <w:kern w:val="2"/>
                <w:sz w:val="24"/>
                <w:szCs w:val="24"/>
              </w:rPr>
              <w:t xml:space="preserve"> </w:t>
            </w:r>
            <w:proofErr w:type="spellStart"/>
            <w:r w:rsidRPr="005F3BE7">
              <w:rPr>
                <w:rFonts w:cs="Times New Roman"/>
                <w:kern w:val="2"/>
                <w:sz w:val="24"/>
                <w:szCs w:val="24"/>
              </w:rPr>
              <w:t>Prekėmis</w:t>
            </w:r>
            <w:proofErr w:type="spellEnd"/>
            <w:r w:rsidRPr="005F3BE7">
              <w:rPr>
                <w:rFonts w:cs="Times New Roman"/>
                <w:kern w:val="2"/>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DC6C12" w:rsidRPr="005F3BE7" w14:paraId="0315BBBF" w14:textId="77777777" w:rsidTr="005F3BE7">
        <w:trPr>
          <w:trHeight w:val="300"/>
        </w:trPr>
        <w:tc>
          <w:tcPr>
            <w:tcW w:w="2704" w:type="dxa"/>
            <w:gridSpan w:val="2"/>
          </w:tcPr>
          <w:p w14:paraId="0EF273B9" w14:textId="73AA62D9" w:rsidR="00DC6C12" w:rsidRPr="005F3BE7" w:rsidRDefault="00DC6C12" w:rsidP="005220A7">
            <w:pPr>
              <w:rPr>
                <w:b/>
                <w:bCs/>
                <w:kern w:val="2"/>
                <w:szCs w:val="24"/>
              </w:rPr>
            </w:pPr>
            <w:r>
              <w:rPr>
                <w:b/>
                <w:bCs/>
                <w:kern w:val="2"/>
                <w:szCs w:val="24"/>
              </w:rPr>
              <w:t>6.3. Kokybinių kriterijų įgyvendinimo ir tikrinimo tvarka</w:t>
            </w:r>
          </w:p>
        </w:tc>
        <w:tc>
          <w:tcPr>
            <w:tcW w:w="7502" w:type="dxa"/>
            <w:gridSpan w:val="4"/>
          </w:tcPr>
          <w:p w14:paraId="5B4572D5" w14:textId="0D181D0A" w:rsidR="00DC6C12" w:rsidRDefault="00DC6C12" w:rsidP="00DC6C12">
            <w:pPr>
              <w:rPr>
                <w:color w:val="4472C4"/>
                <w:kern w:val="2"/>
                <w:szCs w:val="24"/>
              </w:rPr>
            </w:pPr>
            <w:r>
              <w:rPr>
                <w:kern w:val="2"/>
                <w:szCs w:val="24"/>
              </w:rPr>
              <w:t>Netaikoma.</w:t>
            </w:r>
          </w:p>
          <w:p w14:paraId="064E40B9" w14:textId="77777777" w:rsidR="00DC6C12" w:rsidRPr="005F3BE7" w:rsidRDefault="00DC6C12" w:rsidP="0031011F">
            <w:pPr>
              <w:pStyle w:val="Body2"/>
              <w:rPr>
                <w:rFonts w:cs="Times New Roman"/>
                <w:kern w:val="2"/>
                <w:sz w:val="24"/>
                <w:szCs w:val="24"/>
              </w:rPr>
            </w:pP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 xml:space="preserve">Sutarties vykdymui pasitelkiami </w:t>
            </w:r>
            <w:proofErr w:type="spellStart"/>
            <w:r w:rsidRPr="005F3BE7">
              <w:rPr>
                <w:b/>
                <w:bCs/>
                <w:kern w:val="2"/>
                <w:szCs w:val="24"/>
              </w:rPr>
              <w:t>subtiekėjai</w:t>
            </w:r>
            <w:proofErr w:type="spellEnd"/>
            <w:r w:rsidRPr="005F3BE7">
              <w:rPr>
                <w:b/>
                <w:bCs/>
                <w:kern w:val="2"/>
                <w:szCs w:val="24"/>
              </w:rPr>
              <w:t xml:space="preserve">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 xml:space="preserve">Sutarties vykdymui </w:t>
            </w:r>
            <w:proofErr w:type="spellStart"/>
            <w:r w:rsidRPr="005F3BE7">
              <w:rPr>
                <w:kern w:val="2"/>
                <w:szCs w:val="24"/>
              </w:rPr>
              <w:t>subtiekėjai</w:t>
            </w:r>
            <w:proofErr w:type="spellEnd"/>
            <w:r w:rsidRPr="005F3BE7">
              <w:rPr>
                <w:kern w:val="2"/>
                <w:szCs w:val="24"/>
              </w:rPr>
              <w:t xml:space="preserve">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w:t>
            </w:r>
            <w:proofErr w:type="spellStart"/>
            <w:r w:rsidRPr="005F3BE7">
              <w:rPr>
                <w:kern w:val="2"/>
                <w:szCs w:val="24"/>
              </w:rPr>
              <w:t>subtiekėjai</w:t>
            </w:r>
            <w:proofErr w:type="spellEnd"/>
            <w:r w:rsidRPr="005F3BE7">
              <w:rPr>
                <w:kern w:val="2"/>
                <w:szCs w:val="24"/>
              </w:rPr>
              <w:t xml:space="preserve">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lastRenderedPageBreak/>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5FD0BFD4" w:rsidR="0078199A" w:rsidRPr="005F3BE7" w:rsidRDefault="00DC6C12" w:rsidP="005220A7">
            <w:pPr>
              <w:rPr>
                <w:b/>
                <w:bCs/>
                <w:kern w:val="2"/>
                <w:szCs w:val="24"/>
              </w:rPr>
            </w:pPr>
            <w:r>
              <w:rPr>
                <w:b/>
                <w:bCs/>
                <w:kern w:val="2"/>
                <w:szCs w:val="24"/>
              </w:rPr>
              <w:t>8.3</w:t>
            </w:r>
            <w:r w:rsidR="0078199A" w:rsidRPr="005F3BE7">
              <w:rPr>
                <w:b/>
                <w:bCs/>
                <w:kern w:val="2"/>
                <w:szCs w:val="24"/>
              </w:rPr>
              <w:t xml:space="preserve">.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 xml:space="preserve">mažiau kaip 30 </w:t>
            </w:r>
            <w:proofErr w:type="spellStart"/>
            <w:r w:rsidR="00501386" w:rsidRPr="00CD3D8E">
              <w:rPr>
                <w:kern w:val="2"/>
                <w:szCs w:val="24"/>
              </w:rPr>
              <w:t>Eur</w:t>
            </w:r>
            <w:proofErr w:type="spellEnd"/>
            <w:r w:rsidR="00501386" w:rsidRPr="00CD3D8E">
              <w:rPr>
                <w:kern w:val="2"/>
                <w:szCs w:val="24"/>
              </w:rPr>
              <w:t xml:space="preserve">, jei apskaičiuota delspinigių suma yra mažesnė negu 30 </w:t>
            </w:r>
            <w:proofErr w:type="spellStart"/>
            <w:r w:rsidR="00501386" w:rsidRPr="00CD3D8E">
              <w:rPr>
                <w:kern w:val="2"/>
                <w:szCs w:val="24"/>
              </w:rPr>
              <w:t>Eur</w:t>
            </w:r>
            <w:proofErr w:type="spellEnd"/>
            <w:r w:rsidR="00501386" w:rsidRPr="00CD3D8E">
              <w:rPr>
                <w:kern w:val="2"/>
                <w:szCs w:val="24"/>
              </w:rPr>
              <w:t>.</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51D62" w:rsidRPr="005F3BE7" w14:paraId="160E304B" w14:textId="77777777" w:rsidTr="005F3BE7">
        <w:trPr>
          <w:trHeight w:val="300"/>
        </w:trPr>
        <w:tc>
          <w:tcPr>
            <w:tcW w:w="2704" w:type="dxa"/>
            <w:gridSpan w:val="2"/>
          </w:tcPr>
          <w:p w14:paraId="18B4CDF2" w14:textId="390DAD37" w:rsidR="00B51D62" w:rsidRPr="005F3BE7" w:rsidRDefault="00B51D62" w:rsidP="005220A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2" w:type="dxa"/>
            <w:gridSpan w:val="4"/>
          </w:tcPr>
          <w:p w14:paraId="6B4D7854" w14:textId="77777777" w:rsidR="00B51D62" w:rsidRPr="005F3BE7" w:rsidRDefault="00B51D62" w:rsidP="00EB62B0">
            <w:pPr>
              <w:jc w:val="both"/>
              <w:rPr>
                <w:kern w:val="2"/>
                <w:szCs w:val="24"/>
              </w:rPr>
            </w:pPr>
            <w:r w:rsidRPr="005F3BE7">
              <w:rPr>
                <w:kern w:val="2"/>
                <w:szCs w:val="24"/>
              </w:rPr>
              <w:t xml:space="preserve">Nutraukus Sutartį dėl esminio Sutarties pažeidimo, nustatyto Sutarties Specialiosiose sąlygose, mokama 15 (penkiolikos) procentų dydžio bauda nuo Pradinės Sutarties vertės be PVM, nurodytos Specialiųjų sąlygų 5.2 punkte. </w:t>
            </w:r>
          </w:p>
        </w:tc>
      </w:tr>
      <w:tr w:rsidR="00B51D62" w:rsidRPr="005F3BE7" w14:paraId="1C3FD263" w14:textId="77777777" w:rsidTr="005F3BE7">
        <w:trPr>
          <w:trHeight w:val="300"/>
        </w:trPr>
        <w:tc>
          <w:tcPr>
            <w:tcW w:w="2704" w:type="dxa"/>
            <w:gridSpan w:val="2"/>
          </w:tcPr>
          <w:p w14:paraId="395F77CD" w14:textId="5E0E94CA" w:rsidR="00B51D62" w:rsidRPr="005F3BE7" w:rsidRDefault="00B51D62" w:rsidP="005220A7">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w:t>
            </w:r>
          </w:p>
        </w:tc>
        <w:tc>
          <w:tcPr>
            <w:tcW w:w="7502" w:type="dxa"/>
            <w:gridSpan w:val="4"/>
          </w:tcPr>
          <w:p w14:paraId="1E83C30D" w14:textId="77777777" w:rsidR="00B51D62" w:rsidRPr="005F3BE7" w:rsidRDefault="00B51D62" w:rsidP="00EB62B0">
            <w:pPr>
              <w:tabs>
                <w:tab w:val="left" w:pos="1418"/>
              </w:tabs>
              <w:jc w:val="both"/>
              <w:rPr>
                <w:bCs/>
                <w:szCs w:val="24"/>
              </w:rPr>
            </w:pPr>
            <w:r w:rsidRPr="005F3BE7">
              <w:rPr>
                <w:bCs/>
                <w:szCs w:val="24"/>
              </w:rPr>
              <w:t xml:space="preserve">9.4.1. Tiekėjui nustatoma 500 (penkių šimtų) </w:t>
            </w:r>
            <w:proofErr w:type="spellStart"/>
            <w:r w:rsidRPr="005F3BE7">
              <w:rPr>
                <w:bCs/>
                <w:szCs w:val="24"/>
              </w:rPr>
              <w:t>Eur</w:t>
            </w:r>
            <w:proofErr w:type="spellEnd"/>
            <w:r w:rsidRPr="005F3BE7">
              <w:rPr>
                <w:bCs/>
                <w:szCs w:val="24"/>
              </w:rPr>
              <w:t xml:space="preserve"> vertės bauda už kiekvieną Sutarties vykdymo metu pasitelktą, tačiau Sutartyje nustatyta tvarka neišviešintą </w:t>
            </w:r>
            <w:proofErr w:type="spellStart"/>
            <w:r w:rsidRPr="005F3BE7">
              <w:rPr>
                <w:bCs/>
                <w:szCs w:val="24"/>
              </w:rPr>
              <w:t>subtiekėją</w:t>
            </w:r>
            <w:proofErr w:type="spellEnd"/>
            <w:r w:rsidRPr="005F3BE7">
              <w:rPr>
                <w:bCs/>
                <w:szCs w:val="24"/>
              </w:rPr>
              <w:t xml:space="preserve"> ar kitą ūkio subjektą, surašant pažeidimo aktą už kiekvieną nustatytą atvejį. Bauda išskaičiuojama iš Tiekėjui mokėtinos sumos.</w:t>
            </w:r>
          </w:p>
          <w:p w14:paraId="3FDE7974" w14:textId="77777777" w:rsidR="00B51D62" w:rsidRPr="005F3BE7" w:rsidRDefault="00B51D62" w:rsidP="00EB62B0">
            <w:pPr>
              <w:tabs>
                <w:tab w:val="left" w:pos="1418"/>
              </w:tabs>
              <w:jc w:val="both"/>
              <w:rPr>
                <w:bCs/>
                <w:szCs w:val="24"/>
              </w:rPr>
            </w:pPr>
          </w:p>
          <w:p w14:paraId="54E625AA" w14:textId="77777777" w:rsidR="00B51D62" w:rsidRPr="005F3BE7" w:rsidRDefault="00B51D62" w:rsidP="00EB62B0">
            <w:pPr>
              <w:jc w:val="both"/>
              <w:rPr>
                <w:kern w:val="2"/>
                <w:szCs w:val="24"/>
              </w:rPr>
            </w:pPr>
            <w:r w:rsidRPr="005F3BE7">
              <w:rPr>
                <w:bCs/>
                <w:szCs w:val="24"/>
              </w:rPr>
              <w:t>9.4.2. Jeigu bauda neišskaičiuojama pagal Bendrųjų sąlygų 8.2.3 punktą, Tiekėjas privalo sumokėti Pirkėjui baudą per 5 (penkias) darbo dienas nuo Pirkėjo pareikalavimo.</w:t>
            </w:r>
          </w:p>
        </w:tc>
      </w:tr>
      <w:tr w:rsidR="00B40422" w:rsidRPr="005F3BE7" w14:paraId="5B43696F" w14:textId="77777777" w:rsidTr="005F3BE7">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 xml:space="preserve">9.5. Tiekėjui taikomos baudos dėl aplinkosauginių ir (arba) socialinių </w:t>
            </w:r>
            <w:r w:rsidRPr="005F3BE7">
              <w:rPr>
                <w:b/>
                <w:bCs/>
                <w:kern w:val="2"/>
                <w:szCs w:val="24"/>
              </w:rPr>
              <w:lastRenderedPageBreak/>
              <w:t>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lastRenderedPageBreak/>
              <w:t xml:space="preserve">9.5.1. </w:t>
            </w:r>
            <w:r w:rsidR="00D65156" w:rsidRPr="005F3BE7">
              <w:rPr>
                <w:bCs/>
                <w:szCs w:val="24"/>
              </w:rPr>
              <w:t xml:space="preserve">Tiekėjui nustatoma 500 (penkių šimtų) </w:t>
            </w:r>
            <w:proofErr w:type="spellStart"/>
            <w:r w:rsidR="00D65156" w:rsidRPr="005F3BE7">
              <w:rPr>
                <w:bCs/>
                <w:szCs w:val="24"/>
              </w:rPr>
              <w:t>Eur</w:t>
            </w:r>
            <w:proofErr w:type="spellEnd"/>
            <w:r w:rsidR="00D65156" w:rsidRPr="005F3BE7">
              <w:rPr>
                <w:bCs/>
                <w:szCs w:val="24"/>
              </w:rPr>
              <w:t xml:space="preserve">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lastRenderedPageBreak/>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6BDAF377" w:rsidR="00B40422" w:rsidRPr="005F3BE7" w:rsidRDefault="0079493D" w:rsidP="005220A7">
            <w:pPr>
              <w:rPr>
                <w:b/>
                <w:bCs/>
                <w:kern w:val="2"/>
                <w:szCs w:val="24"/>
              </w:rPr>
            </w:pPr>
            <w:r>
              <w:rPr>
                <w:b/>
                <w:bCs/>
                <w:kern w:val="2"/>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t>9.8. Tiekėjui taikomos 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1D701DD6" w:rsidR="004B01F5" w:rsidRPr="00CD3D8E" w:rsidRDefault="0079493D" w:rsidP="005220A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 xml:space="preserve">garantiniai </w:t>
            </w:r>
            <w:r w:rsidR="00D43907" w:rsidRPr="005F3BE7">
              <w:rPr>
                <w:kern w:val="2"/>
                <w:szCs w:val="24"/>
              </w:rPr>
              <w:lastRenderedPageBreak/>
              <w:t>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lastRenderedPageBreak/>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27429248"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w:t>
            </w:r>
            <w:r w:rsidR="0079493D">
              <w:rPr>
                <w:rFonts w:eastAsia="Arial"/>
                <w:kern w:val="2"/>
                <w:szCs w:val="24"/>
              </w:rPr>
              <w:t>2</w:t>
            </w:r>
            <w:r w:rsidRPr="005F3BE7">
              <w:rPr>
                <w:rFonts w:eastAsia="Arial"/>
                <w:kern w:val="2"/>
                <w:szCs w:val="24"/>
              </w:rPr>
              <w:t>.2.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379F86BD" w:rsidR="00B40422" w:rsidRPr="005F3BE7" w:rsidRDefault="0079493D" w:rsidP="00EB62B0">
            <w:pPr>
              <w:spacing w:line="257" w:lineRule="auto"/>
              <w:jc w:val="both"/>
              <w:rPr>
                <w:rFonts w:eastAsia="Arial"/>
                <w:color w:val="FF0000"/>
                <w:kern w:val="2"/>
                <w:szCs w:val="24"/>
              </w:rPr>
            </w:pPr>
            <w:r>
              <w:rPr>
                <w:rFonts w:eastAsia="Arial"/>
                <w:kern w:val="2"/>
                <w:szCs w:val="24"/>
              </w:rPr>
              <w:t>12</w:t>
            </w:r>
            <w:r w:rsidR="00B40422" w:rsidRPr="005F3BE7">
              <w:rPr>
                <w:rFonts w:eastAsia="Arial"/>
                <w:kern w:val="2"/>
                <w:szCs w:val="24"/>
              </w:rPr>
              <w:t>.2.</w:t>
            </w:r>
            <w:r w:rsidR="00363F5C" w:rsidRPr="005F3BE7">
              <w:rPr>
                <w:rFonts w:eastAsia="Arial"/>
                <w:kern w:val="2"/>
                <w:szCs w:val="24"/>
              </w:rPr>
              <w:t>2</w:t>
            </w:r>
            <w:r w:rsidR="00B40422" w:rsidRPr="005F3BE7">
              <w:rPr>
                <w:rFonts w:eastAsia="Arial"/>
                <w:b/>
                <w:kern w:val="2"/>
                <w:szCs w:val="24"/>
              </w:rPr>
              <w:t xml:space="preserve">. </w:t>
            </w:r>
            <w:r w:rsidR="00B40422"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00B40422"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.1. Aplinkosauginių 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t xml:space="preserve">Aplinkosauginiai kriterijai Prekėms nustatomi vadovaujantis </w:t>
            </w:r>
            <w:r w:rsidRPr="005F3BE7">
              <w:rPr>
                <w:color w:val="000000"/>
                <w:kern w:val="2"/>
                <w:szCs w:val="24"/>
              </w:rPr>
              <w:t>Aplinkos 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lastRenderedPageBreak/>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Sutarties Bendrosiose sąlygose nurodytos alternatyvios nuostatos (su prierašu „jei taikoma“ ir pan.) taikomos tik tokiu atveju, jeigu jos konkrečiai 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 xml:space="preserve">3.1.3. Tiekėjas taip pat atsako už tai, kad Tiekėjas, Sutartį tiesiogiai vykdantys </w:t>
      </w:r>
      <w:proofErr w:type="spellStart"/>
      <w:r>
        <w:rPr>
          <w:color w:val="000000"/>
          <w:szCs w:val="24"/>
        </w:rPr>
        <w:t>subtiekėjai</w:t>
      </w:r>
      <w:proofErr w:type="spellEnd"/>
      <w:r>
        <w:rPr>
          <w:color w:val="000000"/>
          <w:szCs w:val="24"/>
        </w:rPr>
        <w:t xml:space="preserve">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proofErr w:type="spellStart"/>
      <w:r>
        <w:rPr>
          <w:b/>
          <w:bCs/>
          <w:color w:val="000000"/>
          <w:szCs w:val="24"/>
        </w:rPr>
        <w:t>Subtiekėjų</w:t>
      </w:r>
      <w:proofErr w:type="spellEnd"/>
      <w:r>
        <w:rPr>
          <w:b/>
          <w:bCs/>
          <w:color w:val="000000"/>
          <w:szCs w:val="24"/>
        </w:rPr>
        <w:t xml:space="preserve">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3.2.1. Tiekėjas įsipareigoja užtikrinti, kad Sutartį vykdys pirkime pasiūlyti ir kvalifikacijos bei kitus pirkimo dokumentuose nustatytus reikalavimus atitinkantys </w:t>
      </w:r>
      <w:proofErr w:type="spellStart"/>
      <w:r>
        <w:rPr>
          <w:rFonts w:eastAsia="Arial"/>
          <w:kern w:val="2"/>
          <w:szCs w:val="24"/>
        </w:rPr>
        <w:t>subtiekėjai</w:t>
      </w:r>
      <w:proofErr w:type="spellEnd"/>
      <w:r>
        <w:rPr>
          <w:rFonts w:eastAsia="Arial"/>
          <w:kern w:val="2"/>
          <w:szCs w:val="24"/>
        </w:rPr>
        <w:t xml:space="preserve"> ir (ar) specialistai. Šių asmenų veiksmai vykdant Sutartį Tiekėjui sukelia tokias pačias pasekmes ir atsakomybę, kaip jo paties veiksmai. Tiekėjas atsako už savo </w:t>
      </w:r>
      <w:proofErr w:type="spellStart"/>
      <w:r>
        <w:rPr>
          <w:rFonts w:eastAsia="Arial"/>
          <w:kern w:val="2"/>
          <w:szCs w:val="24"/>
        </w:rPr>
        <w:t>subtiekėjų</w:t>
      </w:r>
      <w:proofErr w:type="spellEnd"/>
      <w:r>
        <w:rPr>
          <w:rFonts w:eastAsia="Arial"/>
          <w:kern w:val="2"/>
          <w:szCs w:val="24"/>
        </w:rPr>
        <w:t xml:space="preserve">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w:t>
      </w:r>
      <w:proofErr w:type="spellStart"/>
      <w:r>
        <w:rPr>
          <w:rFonts w:eastAsia="Arial"/>
          <w:kern w:val="2"/>
          <w:szCs w:val="24"/>
        </w:rPr>
        <w:t>subtiekėjai</w:t>
      </w:r>
      <w:proofErr w:type="spellEnd"/>
      <w:r>
        <w:rPr>
          <w:rFonts w:eastAsia="Arial"/>
          <w:kern w:val="2"/>
          <w:szCs w:val="24"/>
        </w:rPr>
        <w:t xml:space="preserve">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 xml:space="preserve">3.2.4. Naujas </w:t>
      </w:r>
      <w:proofErr w:type="spellStart"/>
      <w:r>
        <w:rPr>
          <w:rFonts w:eastAsia="Cambria"/>
          <w:kern w:val="2"/>
          <w:szCs w:val="24"/>
        </w:rPr>
        <w:t>subtiekėjas</w:t>
      </w:r>
      <w:proofErr w:type="spellEnd"/>
      <w:r>
        <w:rPr>
          <w:rFonts w:eastAsia="Cambria"/>
          <w:kern w:val="2"/>
          <w:szCs w:val="24"/>
        </w:rPr>
        <w:t xml:space="preserve">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w:t>
      </w:r>
      <w:proofErr w:type="spellStart"/>
      <w:r>
        <w:rPr>
          <w:rFonts w:eastAsia="Cambria"/>
          <w:kern w:val="2"/>
          <w:szCs w:val="24"/>
        </w:rPr>
        <w:t>subtiekėją</w:t>
      </w:r>
      <w:proofErr w:type="spellEnd"/>
      <w:r>
        <w:rPr>
          <w:rFonts w:eastAsia="Cambria"/>
          <w:kern w:val="2"/>
          <w:szCs w:val="24"/>
        </w:rPr>
        <w:t xml:space="preserve"> arba pakeičia esamą </w:t>
      </w:r>
      <w:proofErr w:type="spellStart"/>
      <w:r>
        <w:rPr>
          <w:rFonts w:eastAsia="Cambria"/>
          <w:kern w:val="2"/>
          <w:szCs w:val="24"/>
        </w:rPr>
        <w:t>subtiekėją</w:t>
      </w:r>
      <w:proofErr w:type="spellEnd"/>
      <w:r>
        <w:rPr>
          <w:rFonts w:eastAsia="Cambria"/>
          <w:kern w:val="2"/>
          <w:szCs w:val="24"/>
        </w:rPr>
        <w:t xml:space="preserve"> ir (ar) specialistą, negavęs Pirkėjo raštiško sutikimo, arba sutartinius įsipareigojimus pagal Sutartį vykdo </w:t>
      </w:r>
      <w:proofErr w:type="spellStart"/>
      <w:r>
        <w:rPr>
          <w:rFonts w:eastAsia="Cambria"/>
          <w:kern w:val="2"/>
          <w:szCs w:val="24"/>
        </w:rPr>
        <w:t>subtiekėjai</w:t>
      </w:r>
      <w:proofErr w:type="spellEnd"/>
      <w:r>
        <w:rPr>
          <w:rFonts w:eastAsia="Cambria"/>
          <w:kern w:val="2"/>
          <w:szCs w:val="24"/>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proofErr w:type="spellStart"/>
      <w:r>
        <w:rPr>
          <w:rFonts w:eastAsia="Arial"/>
          <w:kern w:val="2"/>
          <w:szCs w:val="24"/>
        </w:rPr>
        <w:t>subtiekėjus</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w:t>
      </w:r>
      <w:proofErr w:type="spellStart"/>
      <w:r>
        <w:rPr>
          <w:rFonts w:eastAsia="Arial"/>
          <w:kern w:val="2"/>
          <w:szCs w:val="24"/>
        </w:rPr>
        <w:t>subtiekėjų</w:t>
      </w:r>
      <w:proofErr w:type="spellEnd"/>
      <w:r>
        <w:rPr>
          <w:rFonts w:eastAsia="Arial"/>
          <w:kern w:val="2"/>
          <w:szCs w:val="24"/>
        </w:rPr>
        <w:t xml:space="preserve">,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w:t>
      </w:r>
      <w:proofErr w:type="spellStart"/>
      <w:r>
        <w:rPr>
          <w:rFonts w:eastAsia="Cambria"/>
          <w:kern w:val="2"/>
          <w:szCs w:val="24"/>
        </w:rPr>
        <w:t>subtiekėjus</w:t>
      </w:r>
      <w:proofErr w:type="spellEnd"/>
      <w:r>
        <w:rPr>
          <w:rFonts w:eastAsia="Cambria"/>
          <w:kern w:val="2"/>
          <w:szCs w:val="24"/>
        </w:rPr>
        <w:t>,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w:t>
      </w:r>
      <w:proofErr w:type="spellStart"/>
      <w:r>
        <w:rPr>
          <w:rFonts w:eastAsia="Arial"/>
          <w:kern w:val="2"/>
          <w:szCs w:val="24"/>
        </w:rPr>
        <w:t>subtiekėjo</w:t>
      </w:r>
      <w:proofErr w:type="spellEnd"/>
      <w:r>
        <w:rPr>
          <w:rFonts w:eastAsia="Arial"/>
          <w:kern w:val="2"/>
          <w:szCs w:val="24"/>
        </w:rPr>
        <w:t xml:space="preserve">,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proofErr w:type="spellStart"/>
      <w:r>
        <w:rPr>
          <w:rFonts w:eastAsia="Cambria"/>
          <w:kern w:val="2"/>
          <w:szCs w:val="24"/>
        </w:rPr>
        <w:t>subtiekėjo</w:t>
      </w:r>
      <w:proofErr w:type="spellEnd"/>
      <w:r>
        <w:rPr>
          <w:rFonts w:eastAsia="Cambria"/>
          <w:kern w:val="2"/>
          <w:szCs w:val="24"/>
        </w:rPr>
        <w:t xml:space="preserve"> pašalinimo pagrindų ir </w:t>
      </w:r>
      <w:proofErr w:type="spellStart"/>
      <w:r>
        <w:rPr>
          <w:rFonts w:eastAsia="Cambria"/>
          <w:kern w:val="2"/>
          <w:szCs w:val="24"/>
        </w:rPr>
        <w:t>subtiekėjo</w:t>
      </w:r>
      <w:proofErr w:type="spellEnd"/>
      <w:r>
        <w:rPr>
          <w:rFonts w:eastAsia="Cambria"/>
          <w:kern w:val="2"/>
          <w:szCs w:val="24"/>
        </w:rPr>
        <w:t xml:space="preserve">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proofErr w:type="spellStart"/>
      <w:r>
        <w:rPr>
          <w:rFonts w:eastAsia="Cambria"/>
          <w:kern w:val="2"/>
          <w:szCs w:val="24"/>
        </w:rPr>
        <w:t>subtiekėjo</w:t>
      </w:r>
      <w:proofErr w:type="spellEnd"/>
      <w:r>
        <w:rPr>
          <w:rFonts w:eastAsia="Cambria"/>
          <w:kern w:val="2"/>
          <w:szCs w:val="24"/>
        </w:rPr>
        <w:t xml:space="preserve"> padėtis neatitinka bent vieno iš nurodytų reikalavimų, Pirkėjas reikalauja pakeisti šį </w:t>
      </w:r>
      <w:proofErr w:type="spellStart"/>
      <w:r>
        <w:rPr>
          <w:rFonts w:eastAsia="Cambria"/>
          <w:kern w:val="2"/>
          <w:szCs w:val="24"/>
        </w:rPr>
        <w:t>subtiekėją</w:t>
      </w:r>
      <w:proofErr w:type="spellEnd"/>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w:t>
      </w:r>
      <w:proofErr w:type="spellStart"/>
      <w:r>
        <w:rPr>
          <w:rFonts w:eastAsia="Calibri"/>
          <w:kern w:val="2"/>
          <w:szCs w:val="24"/>
        </w:rPr>
        <w:t>subtiekėją</w:t>
      </w:r>
      <w:proofErr w:type="spellEnd"/>
      <w:r>
        <w:rPr>
          <w:rFonts w:eastAsia="Calibri"/>
          <w:kern w:val="2"/>
          <w:szCs w:val="24"/>
        </w:rPr>
        <w:t xml:space="preserve">,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w:t>
      </w:r>
      <w:proofErr w:type="spellStart"/>
      <w:r>
        <w:rPr>
          <w:rFonts w:eastAsia="Arial"/>
          <w:kern w:val="2"/>
          <w:szCs w:val="24"/>
        </w:rPr>
        <w:t>Subtiekėjai</w:t>
      </w:r>
      <w:proofErr w:type="spellEnd"/>
      <w:r>
        <w:rPr>
          <w:rFonts w:eastAsia="Arial"/>
          <w:kern w:val="2"/>
          <w:szCs w:val="24"/>
        </w:rPr>
        <w:t>,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w:t>
      </w:r>
      <w:proofErr w:type="spellStart"/>
      <w:r>
        <w:rPr>
          <w:rFonts w:eastAsia="Cambria"/>
          <w:kern w:val="2"/>
          <w:szCs w:val="24"/>
        </w:rPr>
        <w:t>subtiekėjui</w:t>
      </w:r>
      <w:proofErr w:type="spellEnd"/>
      <w:r>
        <w:rPr>
          <w:rFonts w:eastAsia="Cambria"/>
          <w:kern w:val="2"/>
          <w:szCs w:val="24"/>
        </w:rPr>
        <w:t xml:space="preserve">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3.2.10.2. kai </w:t>
      </w:r>
      <w:proofErr w:type="spellStart"/>
      <w:r>
        <w:rPr>
          <w:rFonts w:eastAsia="Cambria"/>
          <w:kern w:val="2"/>
          <w:szCs w:val="24"/>
        </w:rPr>
        <w:t>subtiekėjas</w:t>
      </w:r>
      <w:proofErr w:type="spellEnd"/>
      <w:r>
        <w:rPr>
          <w:rFonts w:eastAsia="Cambria"/>
          <w:kern w:val="2"/>
          <w:szCs w:val="24"/>
        </w:rPr>
        <w:t xml:space="preserve"> dėl objektyvių priežasčių (pavyzdžiui, </w:t>
      </w:r>
      <w:proofErr w:type="spellStart"/>
      <w:r>
        <w:rPr>
          <w:rFonts w:eastAsia="Cambria"/>
          <w:kern w:val="2"/>
          <w:szCs w:val="24"/>
        </w:rPr>
        <w:t>subtiekėjui</w:t>
      </w:r>
      <w:proofErr w:type="spellEnd"/>
      <w:r>
        <w:rPr>
          <w:rFonts w:eastAsia="Cambria"/>
          <w:kern w:val="2"/>
          <w:szCs w:val="24"/>
        </w:rPr>
        <w:t xml:space="preserve">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w:t>
      </w:r>
      <w:proofErr w:type="spellStart"/>
      <w:r>
        <w:rPr>
          <w:rFonts w:eastAsia="Cambria"/>
          <w:kern w:val="2"/>
          <w:szCs w:val="24"/>
        </w:rPr>
        <w:t>subtiekėjas</w:t>
      </w:r>
      <w:proofErr w:type="spellEnd"/>
      <w:r>
        <w:rPr>
          <w:rFonts w:eastAsia="Cambria"/>
          <w:kern w:val="2"/>
          <w:szCs w:val="24"/>
        </w:rPr>
        <w:t xml:space="preserve"> privalo pakeisti </w:t>
      </w:r>
      <w:proofErr w:type="spellStart"/>
      <w:r>
        <w:rPr>
          <w:rFonts w:eastAsia="Cambria"/>
          <w:kern w:val="2"/>
          <w:szCs w:val="24"/>
        </w:rPr>
        <w:t>subtiekėją</w:t>
      </w:r>
      <w:proofErr w:type="spellEnd"/>
      <w:r>
        <w:rPr>
          <w:rFonts w:eastAsia="Cambria"/>
          <w:kern w:val="2"/>
          <w:szCs w:val="24"/>
        </w:rPr>
        <w:t>,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 xml:space="preserve">Tiekėjo (ar </w:t>
      </w:r>
      <w:proofErr w:type="spellStart"/>
      <w:r>
        <w:rPr>
          <w:rFonts w:eastAsia="Cambria"/>
          <w:kern w:val="2"/>
          <w:szCs w:val="24"/>
        </w:rPr>
        <w:t>subtiekėjų</w:t>
      </w:r>
      <w:proofErr w:type="spellEnd"/>
      <w:r>
        <w:rPr>
          <w:rFonts w:eastAsia="Cambria"/>
          <w:kern w:val="2"/>
          <w:szCs w:val="24"/>
        </w:rPr>
        <w:t>)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w:t>
      </w:r>
      <w:proofErr w:type="spellStart"/>
      <w:r>
        <w:rPr>
          <w:rFonts w:eastAsia="Cambria"/>
          <w:kern w:val="2"/>
          <w:szCs w:val="24"/>
        </w:rPr>
        <w:t>subtiekėjas</w:t>
      </w:r>
      <w:proofErr w:type="spellEnd"/>
      <w:r>
        <w:rPr>
          <w:rFonts w:eastAsia="Cambria"/>
          <w:kern w:val="2"/>
          <w:szCs w:val="24"/>
        </w:rPr>
        <w:t xml:space="preserve">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w:t>
      </w:r>
      <w:proofErr w:type="spellStart"/>
      <w:r>
        <w:rPr>
          <w:rFonts w:eastAsia="Cambria"/>
          <w:color w:val="000000"/>
          <w:kern w:val="2"/>
        </w:rPr>
        <w:t>subtiekėjas</w:t>
      </w:r>
      <w:proofErr w:type="spellEnd"/>
      <w:r>
        <w:rPr>
          <w:rFonts w:eastAsia="Cambria"/>
          <w:color w:val="000000"/>
          <w:kern w:val="2"/>
        </w:rPr>
        <w:t xml:space="preserve"> Tiekėjo prašymo pakeisti specialistą ir (ar) </w:t>
      </w:r>
      <w:proofErr w:type="spellStart"/>
      <w:r>
        <w:rPr>
          <w:rFonts w:eastAsia="Cambria"/>
          <w:color w:val="000000"/>
          <w:kern w:val="2"/>
        </w:rPr>
        <w:t>subtiekėją</w:t>
      </w:r>
      <w:proofErr w:type="spellEnd"/>
      <w:r>
        <w:rPr>
          <w:rFonts w:eastAsia="Cambria"/>
          <w:color w:val="000000"/>
          <w:kern w:val="2"/>
        </w:rPr>
        <w:t xml:space="preserve">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w:t>
      </w:r>
      <w:proofErr w:type="spellStart"/>
      <w:r>
        <w:rPr>
          <w:rFonts w:eastAsia="Cambria"/>
          <w:kern w:val="2"/>
          <w:szCs w:val="24"/>
        </w:rPr>
        <w:t>subtiekėjo</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w:t>
      </w:r>
      <w:proofErr w:type="spellStart"/>
      <w:r>
        <w:rPr>
          <w:rFonts w:eastAsia="Cambria"/>
          <w:kern w:val="2"/>
          <w:szCs w:val="24"/>
        </w:rPr>
        <w:t>subtiekėją</w:t>
      </w:r>
      <w:proofErr w:type="spellEnd"/>
      <w:r>
        <w:rPr>
          <w:rFonts w:eastAsia="Cambria"/>
          <w:kern w:val="2"/>
          <w:szCs w:val="24"/>
        </w:rPr>
        <w:t xml:space="preserve">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w:t>
      </w:r>
      <w:proofErr w:type="spellStart"/>
      <w:r>
        <w:rPr>
          <w:rFonts w:eastAsia="Cambria"/>
          <w:kern w:val="2"/>
          <w:szCs w:val="24"/>
        </w:rPr>
        <w:t>subtiekėjo</w:t>
      </w:r>
      <w:proofErr w:type="spellEnd"/>
      <w:r>
        <w:rPr>
          <w:rFonts w:eastAsia="Cambria"/>
          <w:kern w:val="2"/>
          <w:szCs w:val="24"/>
        </w:rPr>
        <w:t xml:space="preserve">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kern w:val="2"/>
          <w:szCs w:val="24"/>
        </w:rPr>
        <w:t>subtiekėją</w:t>
      </w:r>
      <w:proofErr w:type="spellEnd"/>
      <w:r>
        <w:rPr>
          <w:rFonts w:eastAsia="Cambria"/>
          <w:kern w:val="2"/>
          <w:szCs w:val="24"/>
        </w:rPr>
        <w:t xml:space="preserve">,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 xml:space="preserve">3.4.  Susitarimai dėl tiesioginio atsiskaitymo su </w:t>
      </w:r>
      <w:proofErr w:type="spellStart"/>
      <w:r>
        <w:rPr>
          <w:b/>
          <w:bCs/>
          <w:color w:val="000000"/>
          <w:szCs w:val="24"/>
        </w:rPr>
        <w:t>subtiekėjais</w:t>
      </w:r>
      <w:proofErr w:type="spellEnd"/>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proofErr w:type="spellStart"/>
      <w:r>
        <w:rPr>
          <w:color w:val="000000"/>
          <w:szCs w:val="24"/>
          <w:shd w:val="clear" w:color="auto" w:fill="FFFFFF"/>
        </w:rPr>
        <w:t>Subtiekėjams</w:t>
      </w:r>
      <w:proofErr w:type="spellEnd"/>
      <w:r>
        <w:rPr>
          <w:color w:val="000000"/>
          <w:szCs w:val="24"/>
          <w:shd w:val="clear" w:color="auto" w:fill="FFFFFF"/>
        </w:rPr>
        <w:t xml:space="preserve"> pageidaujant, Pirkėjas su jais atsiskaitys tiesiogiai. Pirkėjas numato tiesioginio atsiskaitymo galimybę su Sutartyje nurodytais </w:t>
      </w:r>
      <w:proofErr w:type="spellStart"/>
      <w:r>
        <w:rPr>
          <w:color w:val="000000"/>
          <w:szCs w:val="24"/>
          <w:shd w:val="clear" w:color="auto" w:fill="FFFFFF"/>
        </w:rPr>
        <w:t>subtiekėjais</w:t>
      </w:r>
      <w:proofErr w:type="spellEnd"/>
      <w:r>
        <w:rPr>
          <w:color w:val="000000"/>
          <w:szCs w:val="24"/>
          <w:shd w:val="clear" w:color="auto" w:fill="FFFFFF"/>
        </w:rPr>
        <w:t xml:space="preserve">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w:t>
      </w:r>
      <w:proofErr w:type="spellStart"/>
      <w:r>
        <w:rPr>
          <w:color w:val="000000"/>
          <w:szCs w:val="24"/>
          <w:shd w:val="clear" w:color="auto" w:fill="FFFFFF"/>
        </w:rPr>
        <w:t>subtiekėjų</w:t>
      </w:r>
      <w:proofErr w:type="spellEnd"/>
      <w:r>
        <w:rPr>
          <w:color w:val="000000"/>
          <w:szCs w:val="24"/>
          <w:shd w:val="clear" w:color="auto" w:fill="FFFFFF"/>
        </w:rPr>
        <w:t xml:space="preserve">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 xml:space="preserve">naujų </w:t>
      </w:r>
      <w:proofErr w:type="spellStart"/>
      <w:r>
        <w:rPr>
          <w:color w:val="000000"/>
          <w:szCs w:val="24"/>
          <w:shd w:val="clear" w:color="auto" w:fill="FFFFFF"/>
        </w:rPr>
        <w:t>subtiekėjų</w:t>
      </w:r>
      <w:proofErr w:type="spellEnd"/>
      <w:r>
        <w:rPr>
          <w:color w:val="000000"/>
          <w:szCs w:val="24"/>
          <w:shd w:val="clear" w:color="auto" w:fill="FFFFFF"/>
        </w:rPr>
        <w:t xml:space="preserve">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 xml:space="preserve">Pirkėjas ne vėliau kaip per 3 (tris) darbo dienas nuo Bendrųjų sąlygų 3.4.1.1 papunktyje nurodytos informacijos gavimo dienos raštu informuoja </w:t>
      </w:r>
      <w:proofErr w:type="spellStart"/>
      <w:r>
        <w:rPr>
          <w:color w:val="000000"/>
          <w:szCs w:val="24"/>
          <w:shd w:val="clear" w:color="auto" w:fill="FFFFFF"/>
        </w:rPr>
        <w:t>subtiekėjus</w:t>
      </w:r>
      <w:proofErr w:type="spellEnd"/>
      <w:r>
        <w:rPr>
          <w:color w:val="000000"/>
          <w:szCs w:val="24"/>
          <w:shd w:val="clear" w:color="auto" w:fill="FFFFFF"/>
        </w:rPr>
        <w:t xml:space="preserve">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proofErr w:type="spellStart"/>
      <w:r>
        <w:rPr>
          <w:color w:val="000000"/>
          <w:szCs w:val="24"/>
          <w:shd w:val="clear" w:color="auto" w:fill="FFFFFF"/>
        </w:rPr>
        <w:t>subtiekėjas</w:t>
      </w:r>
      <w:proofErr w:type="spellEnd"/>
      <w:r>
        <w:rPr>
          <w:color w:val="000000"/>
          <w:szCs w:val="24"/>
          <w:shd w:val="clear" w:color="auto" w:fill="FFFFFF"/>
        </w:rPr>
        <w:t xml:space="preserve">, norėdamas pasinaudoti tokia galimybe, raštu pateikia prašymą Pirkėjui. Kai </w:t>
      </w:r>
      <w:proofErr w:type="spellStart"/>
      <w:r>
        <w:rPr>
          <w:color w:val="000000"/>
          <w:szCs w:val="24"/>
          <w:shd w:val="clear" w:color="auto" w:fill="FFFFFF"/>
        </w:rPr>
        <w:t>subtiekėjas</w:t>
      </w:r>
      <w:proofErr w:type="spellEnd"/>
      <w:r>
        <w:rPr>
          <w:color w:val="000000"/>
          <w:szCs w:val="24"/>
          <w:shd w:val="clear" w:color="auto" w:fill="FFFFFF"/>
        </w:rPr>
        <w:t xml:space="preserve"> išreiškia norą pasinaudoti tiesioginio atsiskaitymo galimybe, sudaroma trišalė sutartis tarp Pirkėjo, Tiekėjo ir šio </w:t>
      </w:r>
      <w:proofErr w:type="spellStart"/>
      <w:r>
        <w:rPr>
          <w:color w:val="000000"/>
          <w:szCs w:val="24"/>
          <w:shd w:val="clear" w:color="auto" w:fill="FFFFFF"/>
        </w:rPr>
        <w:t>subtiekėjo</w:t>
      </w:r>
      <w:proofErr w:type="spellEnd"/>
      <w:r>
        <w:rPr>
          <w:color w:val="000000"/>
          <w:szCs w:val="24"/>
          <w:shd w:val="clear" w:color="auto" w:fill="FFFFFF"/>
        </w:rPr>
        <w:t xml:space="preserve">,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 xml:space="preserve">tiesioginio atsiskaitymo su </w:t>
      </w:r>
      <w:proofErr w:type="spellStart"/>
      <w:r>
        <w:rPr>
          <w:color w:val="000000"/>
          <w:szCs w:val="24"/>
          <w:shd w:val="clear" w:color="auto" w:fill="FFFFFF"/>
        </w:rPr>
        <w:t>subtiekėjais</w:t>
      </w:r>
      <w:proofErr w:type="spellEnd"/>
      <w:r>
        <w:rPr>
          <w:color w:val="000000"/>
          <w:szCs w:val="24"/>
          <w:shd w:val="clear" w:color="auto" w:fill="FFFFFF"/>
        </w:rPr>
        <w:t xml:space="preserve">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w:t>
      </w:r>
      <w:proofErr w:type="spellStart"/>
      <w:r>
        <w:rPr>
          <w:color w:val="000000"/>
          <w:szCs w:val="24"/>
        </w:rPr>
        <w:t>sintaksių</w:t>
      </w:r>
      <w:proofErr w:type="spellEnd"/>
      <w:r>
        <w:rPr>
          <w:color w:val="000000"/>
          <w:szCs w:val="24"/>
        </w:rPr>
        <w:t xml:space="preserve">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 xml:space="preserve">12.2.7. Jeigu Šalys sudaro trišalį susitarimą su subtiekėju, Pirkėjas privalo pervesti </w:t>
      </w:r>
      <w:proofErr w:type="spellStart"/>
      <w:r>
        <w:rPr>
          <w:color w:val="000000"/>
          <w:szCs w:val="24"/>
        </w:rPr>
        <w:t>subtiekėjui</w:t>
      </w:r>
      <w:proofErr w:type="spellEnd"/>
      <w:r>
        <w:rPr>
          <w:color w:val="000000"/>
          <w:szCs w:val="24"/>
        </w:rPr>
        <w:t xml:space="preserve"> mokėtiną sumą į </w:t>
      </w:r>
      <w:proofErr w:type="spellStart"/>
      <w:r>
        <w:rPr>
          <w:color w:val="000000"/>
          <w:szCs w:val="24"/>
        </w:rPr>
        <w:t>subtiekėjo</w:t>
      </w:r>
      <w:proofErr w:type="spellEnd"/>
      <w:r>
        <w:rPr>
          <w:color w:val="000000"/>
          <w:szCs w:val="24"/>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 xml:space="preserve">16.2. Tiekėjas papildomai pareiškia ir garantuoja Pirkėjui, kad Tiekėjas, </w:t>
      </w:r>
      <w:proofErr w:type="spellStart"/>
      <w:r>
        <w:rPr>
          <w:color w:val="000000"/>
          <w:szCs w:val="24"/>
        </w:rPr>
        <w:t>subtiekėjai</w:t>
      </w:r>
      <w:proofErr w:type="spellEnd"/>
      <w:r>
        <w:rPr>
          <w:color w:val="000000"/>
          <w:szCs w:val="24"/>
        </w:rPr>
        <w:t>,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proofErr w:type="spellStart"/>
      <w:r>
        <w:rPr>
          <w:i/>
          <w:iCs/>
          <w:color w:val="000000"/>
          <w:szCs w:val="24"/>
        </w:rPr>
        <w:t>force</w:t>
      </w:r>
      <w:proofErr w:type="spellEnd"/>
      <w:r>
        <w:rPr>
          <w:i/>
          <w:iCs/>
          <w:color w:val="000000"/>
          <w:szCs w:val="24"/>
        </w:rPr>
        <w:t xml:space="preserve"> majeure</w:t>
      </w:r>
      <w:r>
        <w:rPr>
          <w:color w:val="000000"/>
          <w:szCs w:val="24"/>
        </w:rPr>
        <w:t>) – taikomos Lietuvos Respublikos civilinio kodekso 6.212 straipsnio ir Lietuvos Respublikos Vyriausybės 1996 m. liepos 15 d. nutarimu Nr. 840 „Dėl Atleidimo nuo atsakomybės esant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proofErr w:type="spellStart"/>
      <w:r>
        <w:rPr>
          <w:i/>
          <w:iCs/>
          <w:color w:val="000000"/>
          <w:szCs w:val="24"/>
        </w:rPr>
        <w:t>force</w:t>
      </w:r>
      <w:proofErr w:type="spellEnd"/>
      <w:r>
        <w:rPr>
          <w:i/>
          <w:iCs/>
          <w:color w:val="000000"/>
          <w:szCs w:val="24"/>
        </w:rPr>
        <w:t xml:space="preserv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w:t>
      </w:r>
      <w:proofErr w:type="spellStart"/>
      <w:r>
        <w:rPr>
          <w:color w:val="000000"/>
          <w:szCs w:val="24"/>
        </w:rPr>
        <w:t>subtiekėjo</w:t>
      </w:r>
      <w:proofErr w:type="spellEnd"/>
      <w:r>
        <w:rPr>
          <w:color w:val="000000"/>
          <w:szCs w:val="24"/>
        </w:rPr>
        <w:t xml:space="preserve">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73479" w14:textId="77777777" w:rsidR="008556D0" w:rsidRDefault="008556D0">
      <w:r>
        <w:separator/>
      </w:r>
    </w:p>
  </w:endnote>
  <w:endnote w:type="continuationSeparator" w:id="0">
    <w:p w14:paraId="0204967E" w14:textId="77777777" w:rsidR="008556D0" w:rsidRDefault="0085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812C0B" w:rsidRDefault="00812C0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812C0B" w:rsidRDefault="00812C0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812C0B" w:rsidRDefault="00812C0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A09CB" w14:textId="77777777" w:rsidR="008556D0" w:rsidRDefault="008556D0">
      <w:r>
        <w:separator/>
      </w:r>
    </w:p>
  </w:footnote>
  <w:footnote w:type="continuationSeparator" w:id="0">
    <w:p w14:paraId="57228A19" w14:textId="77777777" w:rsidR="008556D0" w:rsidRDefault="00855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812C0B" w:rsidRDefault="00812C0B">
    <w:pPr>
      <w:tabs>
        <w:tab w:val="center" w:pos="4680"/>
        <w:tab w:val="right" w:pos="9360"/>
      </w:tabs>
      <w:spacing w:after="160" w:line="259" w:lineRule="auto"/>
      <w:rPr>
        <w:kern w:val="2"/>
        <w:sz w:val="22"/>
        <w:szCs w:val="22"/>
        <w:lang w:val="en-US"/>
      </w:rPr>
    </w:pPr>
  </w:p>
  <w:p w14:paraId="50353B90" w14:textId="77777777" w:rsidR="00812C0B" w:rsidRDefault="00812C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812C0B" w:rsidRPr="00A10867" w:rsidRDefault="00812C0B" w:rsidP="005220A7">
    <w:pPr>
      <w:tabs>
        <w:tab w:val="center" w:pos="4819"/>
        <w:tab w:val="right" w:pos="9638"/>
      </w:tabs>
      <w:jc w:val="center"/>
    </w:pPr>
    <w:r>
      <w:fldChar w:fldCharType="begin"/>
    </w:r>
    <w:r>
      <w:instrText>PAGE   \* MERGEFORMAT</w:instrText>
    </w:r>
    <w:r>
      <w:fldChar w:fldCharType="separate"/>
    </w:r>
    <w:r w:rsidR="00C92866">
      <w:rPr>
        <w:noProof/>
      </w:rPr>
      <w:t>2</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812C0B" w:rsidRDefault="00812C0B">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07D2"/>
    <w:rsid w:val="00077D50"/>
    <w:rsid w:val="00081D6F"/>
    <w:rsid w:val="00090063"/>
    <w:rsid w:val="00091487"/>
    <w:rsid w:val="0009256E"/>
    <w:rsid w:val="00094F98"/>
    <w:rsid w:val="000B37A5"/>
    <w:rsid w:val="000B79DC"/>
    <w:rsid w:val="000D0052"/>
    <w:rsid w:val="000D43B2"/>
    <w:rsid w:val="000D72F3"/>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362D"/>
    <w:rsid w:val="002C3EC2"/>
    <w:rsid w:val="002D0685"/>
    <w:rsid w:val="002E5007"/>
    <w:rsid w:val="002F564E"/>
    <w:rsid w:val="00300867"/>
    <w:rsid w:val="00303337"/>
    <w:rsid w:val="00304085"/>
    <w:rsid w:val="00307449"/>
    <w:rsid w:val="0031011F"/>
    <w:rsid w:val="00315943"/>
    <w:rsid w:val="0031704B"/>
    <w:rsid w:val="00342F4F"/>
    <w:rsid w:val="0035288C"/>
    <w:rsid w:val="00361AEF"/>
    <w:rsid w:val="00363F5C"/>
    <w:rsid w:val="00373A9C"/>
    <w:rsid w:val="00377484"/>
    <w:rsid w:val="00393F03"/>
    <w:rsid w:val="003968BB"/>
    <w:rsid w:val="003969E1"/>
    <w:rsid w:val="003A6FA0"/>
    <w:rsid w:val="003D0298"/>
    <w:rsid w:val="003E3D32"/>
    <w:rsid w:val="003E4A4C"/>
    <w:rsid w:val="004112F4"/>
    <w:rsid w:val="00413C6A"/>
    <w:rsid w:val="004146D0"/>
    <w:rsid w:val="004240C1"/>
    <w:rsid w:val="00435A2E"/>
    <w:rsid w:val="00446FD1"/>
    <w:rsid w:val="00451B27"/>
    <w:rsid w:val="00462AB6"/>
    <w:rsid w:val="00470077"/>
    <w:rsid w:val="00472274"/>
    <w:rsid w:val="004B01F5"/>
    <w:rsid w:val="004C1948"/>
    <w:rsid w:val="004C61FC"/>
    <w:rsid w:val="004E0A2E"/>
    <w:rsid w:val="00501386"/>
    <w:rsid w:val="00507CB7"/>
    <w:rsid w:val="00522085"/>
    <w:rsid w:val="005220A7"/>
    <w:rsid w:val="005338D4"/>
    <w:rsid w:val="00536E47"/>
    <w:rsid w:val="00541758"/>
    <w:rsid w:val="00555F1C"/>
    <w:rsid w:val="00592AF3"/>
    <w:rsid w:val="005952C6"/>
    <w:rsid w:val="005A4E76"/>
    <w:rsid w:val="005B0EAD"/>
    <w:rsid w:val="005C3C30"/>
    <w:rsid w:val="005C61F6"/>
    <w:rsid w:val="005E31F8"/>
    <w:rsid w:val="005F3BE7"/>
    <w:rsid w:val="006064F8"/>
    <w:rsid w:val="00607A25"/>
    <w:rsid w:val="00610AA6"/>
    <w:rsid w:val="00616812"/>
    <w:rsid w:val="00640E7D"/>
    <w:rsid w:val="00670497"/>
    <w:rsid w:val="006869DD"/>
    <w:rsid w:val="00686BD1"/>
    <w:rsid w:val="006A3E2E"/>
    <w:rsid w:val="006A417A"/>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9493D"/>
    <w:rsid w:val="007B65AC"/>
    <w:rsid w:val="007D63A4"/>
    <w:rsid w:val="007F293D"/>
    <w:rsid w:val="007F79D8"/>
    <w:rsid w:val="0080354A"/>
    <w:rsid w:val="008129F7"/>
    <w:rsid w:val="00812C0B"/>
    <w:rsid w:val="008263BF"/>
    <w:rsid w:val="008423E4"/>
    <w:rsid w:val="008475EC"/>
    <w:rsid w:val="008479D9"/>
    <w:rsid w:val="00852933"/>
    <w:rsid w:val="008556D0"/>
    <w:rsid w:val="00856548"/>
    <w:rsid w:val="0086791A"/>
    <w:rsid w:val="00873020"/>
    <w:rsid w:val="00881946"/>
    <w:rsid w:val="008920A2"/>
    <w:rsid w:val="00895A77"/>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378D3"/>
    <w:rsid w:val="00A42AAF"/>
    <w:rsid w:val="00A53D20"/>
    <w:rsid w:val="00A57326"/>
    <w:rsid w:val="00A63967"/>
    <w:rsid w:val="00A724E5"/>
    <w:rsid w:val="00A72B78"/>
    <w:rsid w:val="00A76D04"/>
    <w:rsid w:val="00A837B1"/>
    <w:rsid w:val="00A92F40"/>
    <w:rsid w:val="00A9306E"/>
    <w:rsid w:val="00AA23D0"/>
    <w:rsid w:val="00AB686D"/>
    <w:rsid w:val="00AC0A17"/>
    <w:rsid w:val="00AD016C"/>
    <w:rsid w:val="00AE1102"/>
    <w:rsid w:val="00B04F5B"/>
    <w:rsid w:val="00B0745D"/>
    <w:rsid w:val="00B17640"/>
    <w:rsid w:val="00B2201A"/>
    <w:rsid w:val="00B24A9C"/>
    <w:rsid w:val="00B3164A"/>
    <w:rsid w:val="00B378A3"/>
    <w:rsid w:val="00B40422"/>
    <w:rsid w:val="00B51D62"/>
    <w:rsid w:val="00B800BD"/>
    <w:rsid w:val="00B8150C"/>
    <w:rsid w:val="00B86C48"/>
    <w:rsid w:val="00BA3ADA"/>
    <w:rsid w:val="00BA5A77"/>
    <w:rsid w:val="00BD3BAA"/>
    <w:rsid w:val="00BE2BB8"/>
    <w:rsid w:val="00BF5085"/>
    <w:rsid w:val="00C40A9E"/>
    <w:rsid w:val="00C51E6C"/>
    <w:rsid w:val="00C607A4"/>
    <w:rsid w:val="00C71279"/>
    <w:rsid w:val="00C77A46"/>
    <w:rsid w:val="00C77E5A"/>
    <w:rsid w:val="00C846A1"/>
    <w:rsid w:val="00C92866"/>
    <w:rsid w:val="00CC62DB"/>
    <w:rsid w:val="00CD2D2B"/>
    <w:rsid w:val="00CD3D8E"/>
    <w:rsid w:val="00CD73B5"/>
    <w:rsid w:val="00CF1811"/>
    <w:rsid w:val="00D37254"/>
    <w:rsid w:val="00D373BE"/>
    <w:rsid w:val="00D43907"/>
    <w:rsid w:val="00D4486A"/>
    <w:rsid w:val="00D50E2A"/>
    <w:rsid w:val="00D51B13"/>
    <w:rsid w:val="00D5648C"/>
    <w:rsid w:val="00D571E2"/>
    <w:rsid w:val="00D64447"/>
    <w:rsid w:val="00D65156"/>
    <w:rsid w:val="00D821C1"/>
    <w:rsid w:val="00D84E2F"/>
    <w:rsid w:val="00D94658"/>
    <w:rsid w:val="00DA02E6"/>
    <w:rsid w:val="00DA5491"/>
    <w:rsid w:val="00DB3C67"/>
    <w:rsid w:val="00DC62A1"/>
    <w:rsid w:val="00DC6C12"/>
    <w:rsid w:val="00DC6CED"/>
    <w:rsid w:val="00DD6A99"/>
    <w:rsid w:val="00DE3883"/>
    <w:rsid w:val="00E13BA7"/>
    <w:rsid w:val="00E16C9A"/>
    <w:rsid w:val="00E414F6"/>
    <w:rsid w:val="00E42042"/>
    <w:rsid w:val="00E4208A"/>
    <w:rsid w:val="00E46D0A"/>
    <w:rsid w:val="00E46FC2"/>
    <w:rsid w:val="00E5310F"/>
    <w:rsid w:val="00E60125"/>
    <w:rsid w:val="00E6481D"/>
    <w:rsid w:val="00E733C1"/>
    <w:rsid w:val="00E77C42"/>
    <w:rsid w:val="00EA5FEB"/>
    <w:rsid w:val="00EA6ED3"/>
    <w:rsid w:val="00EB58B3"/>
    <w:rsid w:val="00EB62B0"/>
    <w:rsid w:val="00EC03A3"/>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 w:val="00FF2C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73967BF-ABDF-4071-AECC-B75AC706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29</Pages>
  <Words>64801</Words>
  <Characters>36938</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101536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16</cp:revision>
  <cp:lastPrinted>2024-03-12T12:16:00Z</cp:lastPrinted>
  <dcterms:created xsi:type="dcterms:W3CDTF">2025-05-21T07:44:00Z</dcterms:created>
  <dcterms:modified xsi:type="dcterms:W3CDTF">2025-06-18T12:27:00Z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